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ABF8" w14:textId="77777777" w:rsidR="004A5130" w:rsidRDefault="006F46B9">
      <w:pPr>
        <w:tabs>
          <w:tab w:val="left" w:pos="6804"/>
        </w:tabs>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Valstybinių ir savivaldybių švietimo</w:t>
      </w:r>
    </w:p>
    <w:p w14:paraId="51160DC4" w14:textId="77777777" w:rsidR="004A5130" w:rsidRDefault="006F46B9">
      <w:pPr>
        <w:tabs>
          <w:tab w:val="left" w:pos="6804"/>
        </w:tabs>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įstaigų (išskyrus aukštąsias mokyklas)</w:t>
      </w:r>
    </w:p>
    <w:p w14:paraId="561AF111" w14:textId="77777777" w:rsidR="004A5130" w:rsidRDefault="006F46B9">
      <w:pPr>
        <w:tabs>
          <w:tab w:val="left" w:pos="6804"/>
        </w:tabs>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vadovų, jų pavaduotojų ugdymui, ugdymą</w:t>
      </w:r>
    </w:p>
    <w:p w14:paraId="629F0359" w14:textId="77777777" w:rsidR="004A5130" w:rsidRDefault="006F46B9">
      <w:pPr>
        <w:tabs>
          <w:tab w:val="left" w:pos="6804"/>
        </w:tabs>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organizuojančių skyrių vedėjų veiklos</w:t>
      </w:r>
    </w:p>
    <w:p w14:paraId="095055F0" w14:textId="77777777" w:rsidR="004A5130" w:rsidRDefault="006F46B9">
      <w:pPr>
        <w:tabs>
          <w:tab w:val="left" w:pos="6804"/>
        </w:tabs>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nuostatų</w:t>
      </w:r>
    </w:p>
    <w:p w14:paraId="69FD7B2D" w14:textId="77777777" w:rsidR="004A5130" w:rsidRDefault="006F46B9">
      <w:pPr>
        <w:tabs>
          <w:tab w:val="left" w:pos="6804"/>
        </w:tabs>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1 priedas</w:t>
      </w:r>
    </w:p>
    <w:p w14:paraId="3CC6D950" w14:textId="77777777" w:rsidR="004A5130" w:rsidRDefault="006F46B9" w:rsidP="00804788">
      <w:pPr>
        <w:spacing w:before="3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KAUNO R. ŠLIENAVOS PAGRINDINĖ MOKYKLA</w:t>
      </w:r>
    </w:p>
    <w:p w14:paraId="0F5199F9" w14:textId="77777777" w:rsidR="004A5130" w:rsidRDefault="006F46B9" w:rsidP="006B0A4B">
      <w:pPr>
        <w:spacing w:before="3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AURIMO RADZEVIČIAUS</w:t>
      </w:r>
    </w:p>
    <w:p w14:paraId="575D7D44" w14:textId="77777777" w:rsidR="004A5130" w:rsidRDefault="006F46B9" w:rsidP="00704F4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METŲ VEIKLOS ATASKAITA</w:t>
      </w:r>
    </w:p>
    <w:p w14:paraId="42C2BE18" w14:textId="77777777" w:rsidR="004A5130" w:rsidRDefault="006F46B9" w:rsidP="00704F4F">
      <w:pPr>
        <w:spacing w:before="240" w:after="0" w:line="240" w:lineRule="auto"/>
        <w:jc w:val="center"/>
        <w:rPr>
          <w:rFonts w:ascii="Times New Roman" w:eastAsia="Times New Roman" w:hAnsi="Times New Roman" w:cs="Times New Roman"/>
          <w:sz w:val="24"/>
          <w:szCs w:val="24"/>
        </w:rPr>
      </w:pPr>
      <w:r w:rsidRPr="00A845BA">
        <w:rPr>
          <w:rFonts w:ascii="Times New Roman" w:eastAsia="Times New Roman" w:hAnsi="Times New Roman" w:cs="Times New Roman"/>
          <w:sz w:val="24"/>
          <w:szCs w:val="24"/>
        </w:rPr>
        <w:t>2024-0</w:t>
      </w:r>
      <w:r w:rsidR="00A845BA" w:rsidRPr="00A845BA">
        <w:rPr>
          <w:rFonts w:ascii="Times New Roman" w:eastAsia="Times New Roman" w:hAnsi="Times New Roman" w:cs="Times New Roman"/>
          <w:sz w:val="24"/>
          <w:szCs w:val="24"/>
        </w:rPr>
        <w:t>2</w:t>
      </w:r>
      <w:r w:rsidRPr="00A845BA">
        <w:rPr>
          <w:rFonts w:ascii="Times New Roman" w:eastAsia="Times New Roman" w:hAnsi="Times New Roman" w:cs="Times New Roman"/>
          <w:sz w:val="24"/>
          <w:szCs w:val="24"/>
        </w:rPr>
        <w:t>-</w:t>
      </w:r>
      <w:r w:rsidR="00A845BA" w:rsidRPr="00A845BA">
        <w:rPr>
          <w:rFonts w:ascii="Times New Roman" w:eastAsia="Times New Roman" w:hAnsi="Times New Roman" w:cs="Times New Roman"/>
          <w:sz w:val="24"/>
          <w:szCs w:val="24"/>
        </w:rPr>
        <w:t>05</w:t>
      </w:r>
      <w:r w:rsidRPr="00A845BA">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xml:space="preserve"> </w:t>
      </w:r>
      <w:r w:rsidR="00BF2D21">
        <w:rPr>
          <w:rFonts w:ascii="Times New Roman" w:eastAsia="Times New Roman" w:hAnsi="Times New Roman" w:cs="Times New Roman"/>
          <w:sz w:val="24"/>
          <w:szCs w:val="24"/>
        </w:rPr>
        <w:t>AT 01-1</w:t>
      </w:r>
    </w:p>
    <w:p w14:paraId="0E4CCA7F" w14:textId="6F7C5633" w:rsidR="004A5130" w:rsidRDefault="006F46B9" w:rsidP="006B0A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Šlienava</w:t>
      </w:r>
    </w:p>
    <w:p w14:paraId="330122A2" w14:textId="77777777" w:rsidR="004A5130" w:rsidRDefault="006F46B9" w:rsidP="006B0A4B">
      <w:pPr>
        <w:spacing w:before="3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4D9A790B" w14:textId="77777777" w:rsidR="004A5130" w:rsidRDefault="006F46B9" w:rsidP="0080478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STRATEGINIO PLANO IR METINIO VEIKLOS PLANO ĮGYVENDINIMAS</w:t>
      </w:r>
    </w:p>
    <w:tbl>
      <w:tblPr>
        <w:tblStyle w:val="a"/>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5"/>
      </w:tblGrid>
      <w:tr w:rsidR="004A5130" w14:paraId="0361A95A" w14:textId="77777777">
        <w:tc>
          <w:tcPr>
            <w:tcW w:w="9775" w:type="dxa"/>
          </w:tcPr>
          <w:p w14:paraId="55B57540" w14:textId="77777777" w:rsidR="004A5130" w:rsidRPr="0073750E" w:rsidRDefault="006F46B9" w:rsidP="00804788">
            <w:pPr>
              <w:spacing w:after="0" w:line="240" w:lineRule="auto"/>
              <w:ind w:right="-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2023–2025</w:t>
            </w:r>
            <w:r>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metų</w:t>
            </w:r>
            <w:r w:rsidR="0073750E">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mokyklos</w:t>
            </w:r>
            <w:r w:rsidR="0073750E">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strateginiai</w:t>
            </w:r>
            <w:r w:rsidR="0073750E">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prioritetai</w:t>
            </w:r>
          </w:p>
          <w:p w14:paraId="2D600499" w14:textId="1A33A355" w:rsidR="004A5130" w:rsidRPr="00804788" w:rsidRDefault="006F46B9" w:rsidP="00704F4F">
            <w:pPr>
              <w:pStyle w:val="Sraopastraipa"/>
              <w:numPr>
                <w:ilvl w:val="0"/>
                <w:numId w:val="7"/>
              </w:numPr>
              <w:tabs>
                <w:tab w:val="left" w:pos="1296"/>
              </w:tabs>
              <w:spacing w:after="0" w:line="240" w:lineRule="auto"/>
              <w:ind w:left="739"/>
              <w:jc w:val="both"/>
              <w:rPr>
                <w:rFonts w:ascii="Times New Roman" w:eastAsia="Times New Roman" w:hAnsi="Times New Roman" w:cs="Times New Roman"/>
                <w:color w:val="000000"/>
                <w:sz w:val="24"/>
                <w:szCs w:val="24"/>
              </w:rPr>
            </w:pPr>
            <w:r w:rsidRPr="00804788">
              <w:rPr>
                <w:rFonts w:ascii="Times New Roman" w:eastAsia="Times New Roman" w:hAnsi="Times New Roman" w:cs="Times New Roman"/>
                <w:color w:val="000000"/>
                <w:sz w:val="24"/>
                <w:szCs w:val="24"/>
              </w:rPr>
              <w:t>Atnaujintų priešmokyklinio, pradinio ir pagrindinio ugdymo Bendrųjų programų diegimas.</w:t>
            </w:r>
          </w:p>
          <w:p w14:paraId="579D2E15" w14:textId="65B31629" w:rsidR="004A5130" w:rsidRPr="00804788" w:rsidRDefault="006F46B9" w:rsidP="00704F4F">
            <w:pPr>
              <w:pStyle w:val="Sraopastraipa"/>
              <w:numPr>
                <w:ilvl w:val="0"/>
                <w:numId w:val="7"/>
              </w:numPr>
              <w:tabs>
                <w:tab w:val="left" w:pos="1296"/>
              </w:tabs>
              <w:spacing w:after="0" w:line="240" w:lineRule="auto"/>
              <w:ind w:left="739"/>
              <w:jc w:val="both"/>
              <w:rPr>
                <w:rFonts w:ascii="Times New Roman" w:eastAsia="Times New Roman" w:hAnsi="Times New Roman" w:cs="Times New Roman"/>
                <w:color w:val="000000"/>
                <w:sz w:val="24"/>
                <w:szCs w:val="24"/>
              </w:rPr>
            </w:pPr>
            <w:r w:rsidRPr="00804788">
              <w:rPr>
                <w:rFonts w:ascii="Times New Roman" w:eastAsia="Times New Roman" w:hAnsi="Times New Roman" w:cs="Times New Roman"/>
                <w:color w:val="000000"/>
                <w:sz w:val="24"/>
                <w:szCs w:val="24"/>
              </w:rPr>
              <w:t>Įtraukiojo ugdymo tobulinimas.</w:t>
            </w:r>
          </w:p>
          <w:p w14:paraId="43FDC6ED" w14:textId="519FD805" w:rsidR="004A5130" w:rsidRPr="00804788" w:rsidRDefault="006F46B9" w:rsidP="00704F4F">
            <w:pPr>
              <w:pStyle w:val="Sraopastraipa"/>
              <w:numPr>
                <w:ilvl w:val="0"/>
                <w:numId w:val="7"/>
              </w:numPr>
              <w:tabs>
                <w:tab w:val="left" w:pos="1296"/>
              </w:tabs>
              <w:spacing w:after="0" w:line="240" w:lineRule="auto"/>
              <w:ind w:left="739"/>
              <w:jc w:val="both"/>
              <w:rPr>
                <w:rFonts w:ascii="Times New Roman" w:eastAsia="Times New Roman" w:hAnsi="Times New Roman" w:cs="Times New Roman"/>
                <w:color w:val="000000"/>
                <w:sz w:val="24"/>
                <w:szCs w:val="24"/>
              </w:rPr>
            </w:pPr>
            <w:r w:rsidRPr="00804788">
              <w:rPr>
                <w:rFonts w:ascii="Times New Roman" w:eastAsia="Times New Roman" w:hAnsi="Times New Roman" w:cs="Times New Roman"/>
                <w:color w:val="000000"/>
                <w:sz w:val="24"/>
                <w:szCs w:val="24"/>
              </w:rPr>
              <w:t>STEAM metodika grįsto ugdymo plėtojimas.</w:t>
            </w:r>
          </w:p>
          <w:p w14:paraId="79C55021" w14:textId="77777777" w:rsidR="004A5130" w:rsidRPr="007734AD" w:rsidRDefault="006F46B9" w:rsidP="00804788">
            <w:pPr>
              <w:spacing w:after="0" w:line="240" w:lineRule="auto"/>
              <w:ind w:right="-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2023–2025</w:t>
            </w:r>
            <w:r>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metų</w:t>
            </w:r>
            <w:r w:rsidR="0073750E">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mokyklos</w:t>
            </w:r>
            <w:r w:rsidR="0073750E">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strateginiai</w:t>
            </w:r>
            <w:r w:rsidR="0073750E">
              <w:rPr>
                <w:rFonts w:ascii="Times New Roman" w:eastAsia="Times New Roman" w:hAnsi="Times New Roman" w:cs="Times New Roman"/>
                <w:color w:val="000000"/>
                <w:sz w:val="24"/>
                <w:szCs w:val="24"/>
              </w:rPr>
              <w:t xml:space="preserve"> </w:t>
            </w:r>
            <w:r w:rsidR="0073750E">
              <w:rPr>
                <w:rFonts w:ascii="Times New Roman" w:eastAsia="Times New Roman" w:hAnsi="Times New Roman" w:cs="Times New Roman"/>
                <w:b/>
                <w:color w:val="000000"/>
                <w:sz w:val="24"/>
                <w:szCs w:val="24"/>
              </w:rPr>
              <w:t>tikslai</w:t>
            </w:r>
          </w:p>
          <w:p w14:paraId="21A0009F" w14:textId="053C2767" w:rsidR="004A5130" w:rsidRPr="00804788" w:rsidRDefault="006F46B9" w:rsidP="00704F4F">
            <w:pPr>
              <w:pStyle w:val="Sraopastraipa"/>
              <w:numPr>
                <w:ilvl w:val="0"/>
                <w:numId w:val="9"/>
              </w:numPr>
              <w:tabs>
                <w:tab w:val="left" w:pos="1296"/>
              </w:tabs>
              <w:spacing w:after="0" w:line="240" w:lineRule="auto"/>
              <w:ind w:left="739" w:right="-20"/>
              <w:jc w:val="both"/>
              <w:rPr>
                <w:rFonts w:ascii="Times New Roman" w:eastAsia="Times New Roman" w:hAnsi="Times New Roman" w:cs="Times New Roman"/>
                <w:color w:val="000000"/>
                <w:sz w:val="24"/>
                <w:szCs w:val="24"/>
              </w:rPr>
            </w:pPr>
            <w:r w:rsidRPr="00804788">
              <w:rPr>
                <w:rFonts w:ascii="Times New Roman" w:eastAsia="Times New Roman" w:hAnsi="Times New Roman" w:cs="Times New Roman"/>
                <w:color w:val="000000"/>
                <w:sz w:val="24"/>
                <w:szCs w:val="24"/>
              </w:rPr>
              <w:t>Užtikrinti ugdymo(</w:t>
            </w:r>
            <w:proofErr w:type="spellStart"/>
            <w:r w:rsidRPr="00804788">
              <w:rPr>
                <w:rFonts w:ascii="Times New Roman" w:eastAsia="Times New Roman" w:hAnsi="Times New Roman" w:cs="Times New Roman"/>
                <w:color w:val="000000"/>
                <w:sz w:val="24"/>
                <w:szCs w:val="24"/>
              </w:rPr>
              <w:t>si</w:t>
            </w:r>
            <w:proofErr w:type="spellEnd"/>
            <w:r w:rsidRPr="00804788">
              <w:rPr>
                <w:rFonts w:ascii="Times New Roman" w:eastAsia="Times New Roman" w:hAnsi="Times New Roman" w:cs="Times New Roman"/>
                <w:color w:val="000000"/>
                <w:sz w:val="24"/>
                <w:szCs w:val="24"/>
              </w:rPr>
              <w:t xml:space="preserve">) kokybę, atitinkančią šiuolaikinius ugdymo(si) tikslus, įvairių gebėjimų ir poreikių mokiniams, siekiant mokinio asmeninės pažangos. </w:t>
            </w:r>
          </w:p>
          <w:p w14:paraId="12448657" w14:textId="4A44A8CF" w:rsidR="007734AD" w:rsidRPr="00804788" w:rsidRDefault="006F46B9" w:rsidP="00704F4F">
            <w:pPr>
              <w:pStyle w:val="Sraopastraipa"/>
              <w:numPr>
                <w:ilvl w:val="0"/>
                <w:numId w:val="9"/>
              </w:numPr>
              <w:tabs>
                <w:tab w:val="left" w:pos="1296"/>
              </w:tabs>
              <w:spacing w:after="0" w:line="240" w:lineRule="auto"/>
              <w:ind w:left="739" w:right="-20"/>
              <w:jc w:val="both"/>
              <w:rPr>
                <w:rFonts w:ascii="Times New Roman" w:eastAsia="Times New Roman" w:hAnsi="Times New Roman" w:cs="Times New Roman"/>
                <w:color w:val="000000"/>
                <w:sz w:val="24"/>
                <w:szCs w:val="24"/>
              </w:rPr>
            </w:pPr>
            <w:r w:rsidRPr="00804788">
              <w:rPr>
                <w:rFonts w:ascii="Times New Roman" w:eastAsia="Times New Roman" w:hAnsi="Times New Roman" w:cs="Times New Roman"/>
                <w:color w:val="000000"/>
                <w:sz w:val="24"/>
                <w:szCs w:val="24"/>
              </w:rPr>
              <w:t xml:space="preserve">Kurti teigiamą emocinį mikroklimatą. </w:t>
            </w:r>
          </w:p>
          <w:p w14:paraId="69E28262" w14:textId="77777777" w:rsidR="004A5130" w:rsidRPr="007734AD" w:rsidRDefault="006F46B9" w:rsidP="00804788">
            <w:pPr>
              <w:spacing w:after="0" w:line="240" w:lineRule="auto"/>
              <w:ind w:right="-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2023 </w:t>
            </w:r>
            <w:r w:rsidR="0073750E">
              <w:rPr>
                <w:rFonts w:ascii="Times New Roman" w:eastAsia="Times New Roman" w:hAnsi="Times New Roman" w:cs="Times New Roman"/>
                <w:b/>
                <w:color w:val="000000"/>
                <w:sz w:val="24"/>
                <w:szCs w:val="24"/>
              </w:rPr>
              <w:t>metų mokyklos veiklos tikslai</w:t>
            </w:r>
          </w:p>
          <w:p w14:paraId="31B0CE15" w14:textId="5E2F77EC" w:rsidR="004A5130" w:rsidRPr="00804788" w:rsidRDefault="006F46B9" w:rsidP="00704F4F">
            <w:pPr>
              <w:pStyle w:val="Sraopastraipa"/>
              <w:numPr>
                <w:ilvl w:val="0"/>
                <w:numId w:val="11"/>
              </w:numPr>
              <w:spacing w:after="0" w:line="240" w:lineRule="auto"/>
              <w:ind w:left="739"/>
              <w:jc w:val="both"/>
              <w:rPr>
                <w:rFonts w:ascii="Times New Roman" w:eastAsia="Times New Roman" w:hAnsi="Times New Roman" w:cs="Times New Roman"/>
                <w:color w:val="000000"/>
                <w:sz w:val="24"/>
                <w:szCs w:val="24"/>
              </w:rPr>
            </w:pPr>
            <w:r w:rsidRPr="00804788">
              <w:rPr>
                <w:rFonts w:ascii="Times New Roman" w:eastAsia="Times New Roman" w:hAnsi="Times New Roman" w:cs="Times New Roman"/>
                <w:b/>
                <w:color w:val="000000"/>
                <w:sz w:val="24"/>
                <w:szCs w:val="24"/>
              </w:rPr>
              <w:t xml:space="preserve">Tikslas. </w:t>
            </w:r>
            <w:r w:rsidRPr="00804788">
              <w:rPr>
                <w:rFonts w:ascii="Times New Roman" w:eastAsia="Times New Roman" w:hAnsi="Times New Roman" w:cs="Times New Roman"/>
                <w:color w:val="000000"/>
                <w:sz w:val="24"/>
                <w:szCs w:val="24"/>
              </w:rPr>
              <w:t>Į kompetencijų ugdymą ir mokinių įtrauktį orientuotos ugdomosios veiklos planavimas, įgyvendinimas ir kolegialus mokymasis.</w:t>
            </w:r>
          </w:p>
          <w:p w14:paraId="66DEC55B" w14:textId="4AB12C3E" w:rsidR="004A5130" w:rsidRPr="00804788" w:rsidRDefault="006F46B9" w:rsidP="00704F4F">
            <w:pPr>
              <w:pStyle w:val="Sraopastraipa"/>
              <w:numPr>
                <w:ilvl w:val="0"/>
                <w:numId w:val="11"/>
              </w:numPr>
              <w:spacing w:after="0" w:line="240" w:lineRule="auto"/>
              <w:ind w:left="739"/>
              <w:jc w:val="both"/>
              <w:rPr>
                <w:rFonts w:ascii="Times New Roman" w:eastAsia="Times New Roman" w:hAnsi="Times New Roman" w:cs="Times New Roman"/>
                <w:color w:val="000000"/>
                <w:sz w:val="24"/>
                <w:szCs w:val="24"/>
              </w:rPr>
            </w:pPr>
            <w:r w:rsidRPr="00804788">
              <w:rPr>
                <w:rFonts w:ascii="Times New Roman" w:eastAsia="Times New Roman" w:hAnsi="Times New Roman" w:cs="Times New Roman"/>
                <w:b/>
                <w:color w:val="000000"/>
                <w:sz w:val="24"/>
                <w:szCs w:val="24"/>
              </w:rPr>
              <w:t xml:space="preserve">Tikslas. </w:t>
            </w:r>
            <w:r w:rsidRPr="00804788">
              <w:rPr>
                <w:rFonts w:ascii="Times New Roman" w:eastAsia="Times New Roman" w:hAnsi="Times New Roman" w:cs="Times New Roman"/>
                <w:color w:val="000000"/>
                <w:sz w:val="24"/>
                <w:szCs w:val="24"/>
              </w:rPr>
              <w:t>STEAM ugdymo organizavimas vadovaujantis pagrindiniais Europos STEM mokyklų elementais ir kriterijais.</w:t>
            </w:r>
          </w:p>
          <w:p w14:paraId="1DC8D19A" w14:textId="73E0688D" w:rsidR="004A5130" w:rsidRPr="00804788" w:rsidRDefault="006F46B9" w:rsidP="00704F4F">
            <w:pPr>
              <w:pStyle w:val="Sraopastraipa"/>
              <w:numPr>
                <w:ilvl w:val="0"/>
                <w:numId w:val="11"/>
              </w:numPr>
              <w:spacing w:after="0" w:line="240" w:lineRule="auto"/>
              <w:ind w:left="739"/>
              <w:jc w:val="both"/>
              <w:rPr>
                <w:rFonts w:ascii="Times New Roman" w:eastAsia="Times New Roman" w:hAnsi="Times New Roman" w:cs="Times New Roman"/>
                <w:b/>
                <w:color w:val="000000"/>
                <w:sz w:val="24"/>
                <w:szCs w:val="24"/>
              </w:rPr>
            </w:pPr>
            <w:r w:rsidRPr="00804788">
              <w:rPr>
                <w:rFonts w:ascii="Times New Roman" w:eastAsia="Times New Roman" w:hAnsi="Times New Roman" w:cs="Times New Roman"/>
                <w:b/>
                <w:color w:val="000000"/>
                <w:sz w:val="24"/>
                <w:szCs w:val="24"/>
              </w:rPr>
              <w:t xml:space="preserve">Tikslas. </w:t>
            </w:r>
            <w:r w:rsidRPr="00804788">
              <w:rPr>
                <w:rFonts w:ascii="Times New Roman" w:eastAsia="Times New Roman" w:hAnsi="Times New Roman" w:cs="Times New Roman"/>
                <w:color w:val="000000"/>
                <w:sz w:val="24"/>
                <w:szCs w:val="24"/>
              </w:rPr>
              <w:t>Emociškai saugios ir socialiai atsakingos mokyklos bendruomenės puoselėjimas.</w:t>
            </w:r>
            <w:r w:rsidRPr="00804788">
              <w:rPr>
                <w:rFonts w:ascii="Times New Roman" w:eastAsia="Times New Roman" w:hAnsi="Times New Roman" w:cs="Times New Roman"/>
                <w:b/>
                <w:color w:val="000000"/>
                <w:sz w:val="24"/>
                <w:szCs w:val="24"/>
              </w:rPr>
              <w:t xml:space="preserve">  </w:t>
            </w:r>
          </w:p>
          <w:p w14:paraId="3C1DCB5A" w14:textId="77777777" w:rsidR="004A5130" w:rsidRPr="00096D17" w:rsidRDefault="0073750E" w:rsidP="00804788">
            <w:pPr>
              <w:spacing w:before="12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Pasiekti rezultatai</w:t>
            </w:r>
          </w:p>
          <w:p w14:paraId="5E0EFD55" w14:textId="77777777" w:rsidR="00096D17" w:rsidRDefault="00096D17" w:rsidP="008047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Siekiant veiklos tikslų </w:t>
            </w:r>
            <w:r w:rsidRPr="00350839">
              <w:rPr>
                <w:rFonts w:ascii="Times New Roman" w:hAnsi="Times New Roman" w:cs="Times New Roman"/>
                <w:sz w:val="24"/>
                <w:szCs w:val="24"/>
              </w:rPr>
              <w:t>2023 met</w:t>
            </w:r>
            <w:r>
              <w:rPr>
                <w:rFonts w:ascii="Times New Roman" w:hAnsi="Times New Roman" w:cs="Times New Roman"/>
                <w:sz w:val="24"/>
                <w:szCs w:val="24"/>
              </w:rPr>
              <w:t>ais</w:t>
            </w:r>
            <w:r w:rsidRPr="00350839">
              <w:rPr>
                <w:rFonts w:ascii="Times New Roman" w:hAnsi="Times New Roman" w:cs="Times New Roman"/>
                <w:sz w:val="24"/>
                <w:szCs w:val="24"/>
              </w:rPr>
              <w:t xml:space="preserve"> mokyklo</w:t>
            </w:r>
            <w:r>
              <w:rPr>
                <w:rFonts w:ascii="Times New Roman" w:hAnsi="Times New Roman" w:cs="Times New Roman"/>
                <w:sz w:val="24"/>
                <w:szCs w:val="24"/>
              </w:rPr>
              <w:t>je išskirtinis dėmesys buvo skiriamas</w:t>
            </w:r>
            <w:r w:rsidRPr="00350839">
              <w:rPr>
                <w:rFonts w:ascii="Times New Roman" w:hAnsi="Times New Roman" w:cs="Times New Roman"/>
                <w:sz w:val="24"/>
                <w:szCs w:val="24"/>
              </w:rPr>
              <w:t xml:space="preserve">: </w:t>
            </w:r>
          </w:p>
          <w:p w14:paraId="00198438" w14:textId="77777777" w:rsidR="00096D17" w:rsidRPr="00096D17" w:rsidRDefault="00096D17" w:rsidP="00804788">
            <w:pPr>
              <w:tabs>
                <w:tab w:val="left" w:pos="1418"/>
              </w:tabs>
              <w:spacing w:after="0"/>
              <w:ind w:firstLine="720"/>
              <w:jc w:val="both"/>
              <w:rPr>
                <w:rFonts w:ascii="Times New Roman" w:hAnsi="Times New Roman" w:cs="Times New Roman"/>
                <w:sz w:val="24"/>
                <w:szCs w:val="24"/>
              </w:rPr>
            </w:pPr>
            <w:r w:rsidRPr="00096D17">
              <w:rPr>
                <w:rFonts w:ascii="Times New Roman" w:hAnsi="Times New Roman" w:cs="Times New Roman"/>
                <w:sz w:val="24"/>
                <w:szCs w:val="24"/>
              </w:rPr>
              <w:t>Ugdymo turinio atnaujinimui (UTA), bendrojo ugdymo programų turiniui ir integralumui. 100</w:t>
            </w:r>
            <w:r w:rsidRPr="00096D17">
              <w:rPr>
                <w:rFonts w:ascii="Times New Roman" w:hAnsi="Times New Roman"/>
                <w:color w:val="000000"/>
                <w:sz w:val="24"/>
                <w:szCs w:val="24"/>
              </w:rPr>
              <w:t> </w:t>
            </w:r>
            <w:r w:rsidRPr="00096D17">
              <w:rPr>
                <w:rFonts w:ascii="Times New Roman" w:hAnsi="Times New Roman" w:cs="Times New Roman"/>
                <w:sz w:val="24"/>
                <w:szCs w:val="24"/>
              </w:rPr>
              <w:t xml:space="preserve">proc. mokytojų ir švietimo pagalbos specialistų mokėsi drauge ir vieni iš kitų, dalinosi sėkmės pavyzdžiais. Sutarti geros pamokos kriterijai, priimti bendri susitarimai dėl vertinimo, grįžtamojo ryšio teikimo, įsivertinimo. Pagerėjo mokinių pažangumas, planuota procentinė dalis 95. Pasiekta 98,62 – </w:t>
            </w:r>
            <w:r w:rsidRPr="00096D17">
              <w:rPr>
                <w:rFonts w:ascii="Times New Roman" w:hAnsi="Times New Roman" w:cs="Times New Roman"/>
                <w:bCs/>
                <w:sz w:val="24"/>
                <w:szCs w:val="24"/>
              </w:rPr>
              <w:t>daugiau 3,62.</w:t>
            </w:r>
            <w:r w:rsidRPr="00096D17">
              <w:rPr>
                <w:rFonts w:ascii="Times New Roman" w:hAnsi="Times New Roman" w:cs="Times New Roman"/>
                <w:b/>
                <w:bCs/>
                <w:sz w:val="24"/>
                <w:szCs w:val="24"/>
              </w:rPr>
              <w:t xml:space="preserve"> </w:t>
            </w:r>
            <w:r w:rsidRPr="00096D17">
              <w:rPr>
                <w:rFonts w:ascii="Times New Roman" w:hAnsi="Times New Roman" w:cs="Times New Roman"/>
                <w:bCs/>
                <w:sz w:val="24"/>
                <w:szCs w:val="24"/>
              </w:rPr>
              <w:t>Lyginant su šalies rezultatais, aukštesni PUPP mokinių rezultatai: pagrindinis lygis (6</w:t>
            </w:r>
            <w:r w:rsidRPr="00096D17">
              <w:rPr>
                <w:rFonts w:ascii="Times New Roman" w:hAnsi="Times New Roman" w:cs="Times New Roman"/>
                <w:sz w:val="24"/>
                <w:szCs w:val="24"/>
              </w:rPr>
              <w:t>–</w:t>
            </w:r>
            <w:r w:rsidRPr="00096D17">
              <w:rPr>
                <w:rFonts w:ascii="Times New Roman" w:hAnsi="Times New Roman" w:cs="Times New Roman"/>
                <w:bCs/>
                <w:sz w:val="24"/>
                <w:szCs w:val="24"/>
              </w:rPr>
              <w:t xml:space="preserve">8 balų) </w:t>
            </w:r>
            <w:r w:rsidRPr="00096D17">
              <w:rPr>
                <w:rFonts w:ascii="Times New Roman" w:hAnsi="Times New Roman" w:cs="Times New Roman"/>
                <w:sz w:val="24"/>
                <w:szCs w:val="24"/>
              </w:rPr>
              <w:t>–</w:t>
            </w:r>
            <w:r w:rsidRPr="00096D17">
              <w:rPr>
                <w:rFonts w:ascii="Times New Roman" w:hAnsi="Times New Roman" w:cs="Times New Roman"/>
                <w:bCs/>
                <w:sz w:val="24"/>
                <w:szCs w:val="24"/>
              </w:rPr>
              <w:t xml:space="preserve"> skaitymas +5,35</w:t>
            </w:r>
            <w:r w:rsidRPr="00096D17">
              <w:rPr>
                <w:rFonts w:ascii="Times New Roman" w:hAnsi="Times New Roman"/>
                <w:color w:val="000000"/>
                <w:sz w:val="24"/>
                <w:szCs w:val="24"/>
              </w:rPr>
              <w:t> </w:t>
            </w:r>
            <w:r w:rsidRPr="00096D17">
              <w:rPr>
                <w:rFonts w:ascii="Times New Roman" w:hAnsi="Times New Roman" w:cs="Times New Roman"/>
                <w:bCs/>
                <w:sz w:val="24"/>
                <w:szCs w:val="24"/>
              </w:rPr>
              <w:t>proc., matematika +15,49</w:t>
            </w:r>
            <w:r w:rsidRPr="00096D17">
              <w:rPr>
                <w:rFonts w:ascii="Times New Roman" w:hAnsi="Times New Roman"/>
                <w:color w:val="000000"/>
                <w:sz w:val="24"/>
                <w:szCs w:val="24"/>
              </w:rPr>
              <w:t> </w:t>
            </w:r>
            <w:r w:rsidRPr="00096D17">
              <w:rPr>
                <w:rFonts w:ascii="Times New Roman" w:hAnsi="Times New Roman" w:cs="Times New Roman"/>
                <w:bCs/>
                <w:sz w:val="24"/>
                <w:szCs w:val="24"/>
              </w:rPr>
              <w:t xml:space="preserve">proc.; aukštesnysis lygis (9–10 balų) </w:t>
            </w:r>
            <w:r w:rsidRPr="00096D17">
              <w:rPr>
                <w:rFonts w:ascii="Times New Roman" w:hAnsi="Times New Roman" w:cs="Times New Roman"/>
                <w:sz w:val="24"/>
                <w:szCs w:val="24"/>
              </w:rPr>
              <w:t>–</w:t>
            </w:r>
            <w:r w:rsidRPr="00096D17">
              <w:rPr>
                <w:rFonts w:ascii="Times New Roman" w:hAnsi="Times New Roman" w:cs="Times New Roman"/>
                <w:bCs/>
                <w:sz w:val="24"/>
                <w:szCs w:val="24"/>
              </w:rPr>
              <w:t xml:space="preserve"> skaitymas +3,19</w:t>
            </w:r>
            <w:r w:rsidRPr="00096D17">
              <w:rPr>
                <w:rFonts w:ascii="Times New Roman" w:hAnsi="Times New Roman"/>
                <w:color w:val="000000"/>
                <w:sz w:val="24"/>
                <w:szCs w:val="24"/>
              </w:rPr>
              <w:t> </w:t>
            </w:r>
            <w:r w:rsidRPr="00096D17">
              <w:rPr>
                <w:rFonts w:ascii="Times New Roman" w:hAnsi="Times New Roman" w:cs="Times New Roman"/>
                <w:bCs/>
                <w:sz w:val="24"/>
                <w:szCs w:val="24"/>
              </w:rPr>
              <w:t>proc., matematika +4,77</w:t>
            </w:r>
            <w:r w:rsidRPr="00096D17">
              <w:rPr>
                <w:rFonts w:ascii="Times New Roman" w:hAnsi="Times New Roman"/>
                <w:color w:val="000000"/>
                <w:sz w:val="24"/>
                <w:szCs w:val="24"/>
              </w:rPr>
              <w:t> </w:t>
            </w:r>
            <w:r w:rsidRPr="00096D17">
              <w:rPr>
                <w:rFonts w:ascii="Times New Roman" w:hAnsi="Times New Roman" w:cs="Times New Roman"/>
                <w:bCs/>
                <w:sz w:val="24"/>
                <w:szCs w:val="24"/>
              </w:rPr>
              <w:t>proc.;</w:t>
            </w:r>
          </w:p>
          <w:p w14:paraId="6DF1FFC1" w14:textId="77777777" w:rsidR="00096D17" w:rsidRPr="00096D17" w:rsidRDefault="00096D17" w:rsidP="00804788">
            <w:pPr>
              <w:tabs>
                <w:tab w:val="left" w:pos="1418"/>
              </w:tabs>
              <w:spacing w:after="0"/>
              <w:ind w:firstLine="720"/>
              <w:jc w:val="both"/>
              <w:rPr>
                <w:rFonts w:ascii="Times New Roman" w:hAnsi="Times New Roman" w:cs="Times New Roman"/>
                <w:sz w:val="24"/>
                <w:szCs w:val="24"/>
              </w:rPr>
            </w:pPr>
            <w:r w:rsidRPr="00096D17">
              <w:rPr>
                <w:rFonts w:ascii="Times New Roman" w:hAnsi="Times New Roman" w:cs="Times New Roman"/>
                <w:sz w:val="24"/>
                <w:szCs w:val="24"/>
              </w:rPr>
              <w:t>Mokinio individualios pažangos stebėjimui, rezultatų analizavimui, grįžtamojo ryšio teikimui ir pagalbos organizavimui – 79,8</w:t>
            </w:r>
            <w:r w:rsidRPr="00096D17">
              <w:rPr>
                <w:rFonts w:ascii="Times New Roman" w:hAnsi="Times New Roman"/>
                <w:color w:val="000000"/>
                <w:sz w:val="24"/>
                <w:szCs w:val="24"/>
              </w:rPr>
              <w:t> </w:t>
            </w:r>
            <w:r w:rsidRPr="00096D17">
              <w:rPr>
                <w:rFonts w:ascii="Times New Roman" w:hAnsi="Times New Roman" w:cs="Times New Roman"/>
                <w:sz w:val="24"/>
                <w:szCs w:val="24"/>
              </w:rPr>
              <w:t>proc. mokinių ir 83,6</w:t>
            </w:r>
            <w:r w:rsidRPr="00096D17">
              <w:rPr>
                <w:rFonts w:ascii="Times New Roman" w:hAnsi="Times New Roman"/>
                <w:color w:val="000000"/>
                <w:sz w:val="24"/>
                <w:szCs w:val="24"/>
              </w:rPr>
              <w:t> </w:t>
            </w:r>
            <w:r w:rsidRPr="00096D17">
              <w:rPr>
                <w:rFonts w:ascii="Times New Roman" w:hAnsi="Times New Roman" w:cs="Times New Roman"/>
                <w:sz w:val="24"/>
                <w:szCs w:val="24"/>
              </w:rPr>
              <w:t>proc. tėvų teigia, kad mokiniai stebi ir analizuoja savo pažangą. Pasibaigus trimestrui, organizuojami trišaliai susitikimai, skirti refleksijai, susitarimui, veikimui. 80,9</w:t>
            </w:r>
            <w:r w:rsidRPr="00096D17">
              <w:rPr>
                <w:rFonts w:ascii="Times New Roman" w:hAnsi="Times New Roman"/>
                <w:color w:val="000000"/>
                <w:sz w:val="24"/>
                <w:szCs w:val="24"/>
              </w:rPr>
              <w:t> </w:t>
            </w:r>
            <w:r w:rsidRPr="00096D17">
              <w:rPr>
                <w:rFonts w:ascii="Times New Roman" w:hAnsi="Times New Roman" w:cs="Times New Roman"/>
                <w:sz w:val="24"/>
                <w:szCs w:val="24"/>
              </w:rPr>
              <w:t>proc. mokinių ir 81,5</w:t>
            </w:r>
            <w:r w:rsidRPr="00096D17">
              <w:rPr>
                <w:rFonts w:ascii="Times New Roman" w:hAnsi="Times New Roman"/>
                <w:color w:val="000000"/>
                <w:sz w:val="24"/>
                <w:szCs w:val="24"/>
              </w:rPr>
              <w:t> </w:t>
            </w:r>
            <w:r w:rsidRPr="00096D17">
              <w:rPr>
                <w:rFonts w:ascii="Times New Roman" w:hAnsi="Times New Roman" w:cs="Times New Roman"/>
                <w:sz w:val="24"/>
                <w:szCs w:val="24"/>
              </w:rPr>
              <w:t>proc. tėvų teigia, kad mokiniams siūlomos papildomos konsultacijos;</w:t>
            </w:r>
          </w:p>
          <w:p w14:paraId="77ED7DC8" w14:textId="77777777" w:rsidR="00096D17" w:rsidRPr="00096D17" w:rsidRDefault="00096D17" w:rsidP="00804788">
            <w:pPr>
              <w:tabs>
                <w:tab w:val="left" w:pos="1418"/>
              </w:tabs>
              <w:spacing w:after="0"/>
              <w:ind w:firstLine="720"/>
              <w:jc w:val="both"/>
              <w:rPr>
                <w:rFonts w:ascii="Times New Roman" w:hAnsi="Times New Roman" w:cs="Times New Roman"/>
                <w:sz w:val="24"/>
                <w:szCs w:val="24"/>
              </w:rPr>
            </w:pPr>
            <w:r w:rsidRPr="00096D17">
              <w:rPr>
                <w:rFonts w:ascii="Times New Roman" w:hAnsi="Times New Roman" w:cs="Times New Roman"/>
                <w:sz w:val="24"/>
                <w:szCs w:val="24"/>
              </w:rPr>
              <w:t xml:space="preserve">STEAM/STREAM panoraminiam ugdymui/ekosistemos plėtojimui – mokyklos ir akademinių partnerių sąveikoje organizuotos 8 STEAM veiklos, 3 pamokos su praktikais įmonėse, 5 veiklos gamtinėse aplinkose. 5–10 kl. mokiniai įgyvendino 10 kolektyvinių STEAM projektų </w:t>
            </w:r>
            <w:r w:rsidRPr="00096D17">
              <w:rPr>
                <w:rFonts w:ascii="Times New Roman" w:hAnsi="Times New Roman" w:cs="Times New Roman"/>
                <w:sz w:val="24"/>
                <w:szCs w:val="24"/>
              </w:rPr>
              <w:lastRenderedPageBreak/>
              <w:t xml:space="preserve">„Problemų sprendimo gerinimas STEAM ugdymo metodais formuojant žaliąjį mokinių požiūrį“ ir patobulino kūrybiškumo, pažinimo kompetencijas, pritaikė įvairių sričių žinias. Mokyklos, teatro ir muziejaus sąveikoje įgyvendintos 6 STEAM veiklos. Mokykloje įgyvendinta 12 integruotų STEAM projektų, apimančių daugiau nei 3 mokomųjų dalykų integraciją, pravestos 5 tarpdalykinės pamokos. 5–10 </w:t>
            </w:r>
            <w:r w:rsidRPr="00C03A41">
              <w:rPr>
                <w:rFonts w:ascii="Times New Roman" w:hAnsi="Times New Roman" w:cs="Times New Roman"/>
                <w:color w:val="000000" w:themeColor="text1"/>
                <w:sz w:val="24"/>
                <w:szCs w:val="24"/>
              </w:rPr>
              <w:t>klasėse skaitmeninės kompetencijos ugdymas integruojamas į visų mokomųjų dalykų turinį</w:t>
            </w:r>
            <w:r w:rsidRPr="00096D17">
              <w:rPr>
                <w:rFonts w:ascii="Times New Roman" w:hAnsi="Times New Roman" w:cs="Times New Roman"/>
                <w:sz w:val="24"/>
                <w:szCs w:val="24"/>
              </w:rPr>
              <w:t>, procentinė dalis 100. 78,6</w:t>
            </w:r>
            <w:r w:rsidRPr="00096D17">
              <w:rPr>
                <w:rFonts w:ascii="Times New Roman" w:hAnsi="Times New Roman"/>
                <w:color w:val="000000"/>
                <w:sz w:val="24"/>
                <w:szCs w:val="24"/>
              </w:rPr>
              <w:t> </w:t>
            </w:r>
            <w:r w:rsidRPr="00096D17">
              <w:rPr>
                <w:rFonts w:ascii="Times New Roman" w:hAnsi="Times New Roman" w:cs="Times New Roman"/>
                <w:sz w:val="24"/>
                <w:szCs w:val="24"/>
              </w:rPr>
              <w:t>proc. 5–10 kl. mokinių ir 95,8</w:t>
            </w:r>
            <w:r w:rsidRPr="00096D17">
              <w:rPr>
                <w:rFonts w:ascii="Times New Roman" w:hAnsi="Times New Roman"/>
                <w:color w:val="000000"/>
                <w:sz w:val="24"/>
                <w:szCs w:val="24"/>
              </w:rPr>
              <w:t> </w:t>
            </w:r>
            <w:r w:rsidRPr="00096D17">
              <w:rPr>
                <w:rFonts w:ascii="Times New Roman" w:hAnsi="Times New Roman" w:cs="Times New Roman"/>
                <w:sz w:val="24"/>
                <w:szCs w:val="24"/>
              </w:rPr>
              <w:t>proc. 1–10 kl. tėvų teigia, kad mokiniams sudaromos galimybės ugdymo procese naudoti skaitmenines mokymosi priemones. Mokinių, turinčių specialiuosius ugdymo(si) poreikius, pažangumo procentinė dalis 100. Padidėjo aukštesniuoju pasiekimų lygiu besimokančių mokinių skaičius: 1–4 klasėse planuota procentinė dalis 10, pasiekta 33,61; 5–10 klasėse planuota procentinė dalis 10, pasiekta 10. Bendradarbiaujant su akademiniais, socialiniais partneriais, pasiūlyti 3 nauji, į STEAM orientuoti, laiduojantys formalaus ir neformalaus STEAM ugdymo sinergiją, neformaliojo švietimo būreliai. Mokinių sukurtas vizualinis skaitmeninis projektas „Vyčio kryžiaus kavalieriai“ šalies konkurse pripažintas geriausiu (I vieta)</w:t>
            </w:r>
            <w:r w:rsidR="00BF2D21">
              <w:rPr>
                <w:rFonts w:ascii="Times New Roman" w:hAnsi="Times New Roman" w:cs="Times New Roman"/>
                <w:sz w:val="24"/>
                <w:szCs w:val="24"/>
              </w:rPr>
              <w:t>.</w:t>
            </w:r>
          </w:p>
          <w:p w14:paraId="6CFF5412" w14:textId="77777777" w:rsidR="00096D17" w:rsidRDefault="00096D17" w:rsidP="00804788">
            <w:pPr>
              <w:spacing w:after="0"/>
              <w:ind w:firstLine="720"/>
              <w:jc w:val="both"/>
              <w:rPr>
                <w:rFonts w:ascii="Times New Roman" w:hAnsi="Times New Roman" w:cs="Times New Roman"/>
                <w:sz w:val="24"/>
                <w:szCs w:val="24"/>
              </w:rPr>
            </w:pPr>
            <w:r w:rsidRPr="004F3426">
              <w:rPr>
                <w:rFonts w:ascii="Times New Roman" w:hAnsi="Times New Roman" w:cs="Times New Roman"/>
                <w:sz w:val="24"/>
                <w:szCs w:val="24"/>
              </w:rPr>
              <w:t xml:space="preserve">2023 m. 100 proc. baigta mokyklos stadiono rekonstrukcija. Išspręsta mokinių fizinio ugdymo pamokų organizavimo problema. Suorganizuotos dvejos futbolo varžybos. Mokiniai rengėsi ir dalyvavo </w:t>
            </w:r>
            <w:r w:rsidRPr="004F3426">
              <w:rPr>
                <w:rFonts w:ascii="Times New Roman" w:hAnsi="Times New Roman" w:cs="Times New Roman"/>
                <w:bCs/>
                <w:sz w:val="24"/>
                <w:szCs w:val="24"/>
              </w:rPr>
              <w:t xml:space="preserve">bėgimo varžybose, skirtose Kauno rajono mero Valerijaus Makūno ir olimpiečio Kęstučio Orento taurei laimėti, </w:t>
            </w:r>
            <w:r w:rsidRPr="004F3426">
              <w:rPr>
                <w:rFonts w:ascii="Times New Roman" w:hAnsi="Times New Roman" w:cs="Times New Roman"/>
                <w:sz w:val="24"/>
                <w:szCs w:val="24"/>
              </w:rPr>
              <w:t>Kauno rajono mokinių sporto žaidynėse.</w:t>
            </w:r>
          </w:p>
          <w:p w14:paraId="1A491E78" w14:textId="77777777" w:rsidR="00096D17" w:rsidRPr="004F3426" w:rsidRDefault="00E12F2F" w:rsidP="00804788">
            <w:pPr>
              <w:spacing w:after="0"/>
              <w:ind w:firstLine="720"/>
              <w:jc w:val="both"/>
              <w:rPr>
                <w:rFonts w:ascii="Times New Roman" w:hAnsi="Times New Roman" w:cs="Times New Roman"/>
                <w:sz w:val="24"/>
                <w:szCs w:val="24"/>
              </w:rPr>
            </w:pPr>
            <w:r w:rsidRPr="00E12F2F">
              <w:rPr>
                <w:rFonts w:ascii="Times New Roman" w:hAnsi="Times New Roman" w:cs="Times New Roman"/>
                <w:sz w:val="24"/>
                <w:szCs w:val="24"/>
              </w:rPr>
              <w:t>Mokykloje</w:t>
            </w:r>
            <w:r w:rsidR="00D14714">
              <w:rPr>
                <w:rFonts w:ascii="Times New Roman" w:hAnsi="Times New Roman" w:cs="Times New Roman"/>
                <w:sz w:val="24"/>
                <w:szCs w:val="24"/>
              </w:rPr>
              <w:t xml:space="preserve"> </w:t>
            </w:r>
            <w:r w:rsidRPr="00E12F2F">
              <w:rPr>
                <w:rFonts w:ascii="Times New Roman" w:hAnsi="Times New Roman" w:cs="Times New Roman"/>
                <w:sz w:val="24"/>
                <w:szCs w:val="24"/>
              </w:rPr>
              <w:t xml:space="preserve">telkiame pozityviai solidarią </w:t>
            </w:r>
            <w:r w:rsidR="00D14714">
              <w:rPr>
                <w:rFonts w:ascii="Times New Roman" w:hAnsi="Times New Roman" w:cs="Times New Roman"/>
                <w:sz w:val="24"/>
                <w:szCs w:val="24"/>
              </w:rPr>
              <w:t xml:space="preserve">ir </w:t>
            </w:r>
            <w:r w:rsidR="00D14714" w:rsidRPr="00D14714">
              <w:rPr>
                <w:rFonts w:ascii="Times New Roman" w:hAnsi="Times New Roman" w:cs="Times New Roman"/>
                <w:sz w:val="24"/>
                <w:szCs w:val="24"/>
              </w:rPr>
              <w:t>socialiai atsaking</w:t>
            </w:r>
            <w:r w:rsidR="00D14714">
              <w:rPr>
                <w:rFonts w:ascii="Times New Roman" w:hAnsi="Times New Roman" w:cs="Times New Roman"/>
                <w:sz w:val="24"/>
                <w:szCs w:val="24"/>
              </w:rPr>
              <w:t xml:space="preserve">ą </w:t>
            </w:r>
            <w:r w:rsidRPr="00E12F2F">
              <w:rPr>
                <w:rFonts w:ascii="Times New Roman" w:hAnsi="Times New Roman" w:cs="Times New Roman"/>
                <w:sz w:val="24"/>
                <w:szCs w:val="24"/>
              </w:rPr>
              <w:t>bendruomenę, kurios narių santykiai grindžiami geranoriškumu vienas kitam, pagarba, tolerancija, tarpusavio pagalba. Siekiame, jog mokiniai formuotųsi kaip lyderiai, gebantys kūrybingai veikti, prisiimti atsakomybę, kritiškai mąstyti, konstruktyviai spręsti iškilusias problemas, o kiekvienas bendruomenės narys galėtų jaustis vertingas, reikalingas ir saugus, džiaugtųsi galimybe dalyvauti įvairiose mokyklos organizuojamose veiklose.</w:t>
            </w:r>
            <w:r>
              <w:rPr>
                <w:rFonts w:ascii="Times New Roman" w:hAnsi="Times New Roman" w:cs="Times New Roman"/>
                <w:sz w:val="24"/>
                <w:szCs w:val="24"/>
              </w:rPr>
              <w:t xml:space="preserve"> </w:t>
            </w:r>
            <w:r w:rsidR="00096D17" w:rsidRPr="00D14714">
              <w:rPr>
                <w:rFonts w:ascii="Times New Roman" w:hAnsi="Times New Roman" w:cs="Times New Roman"/>
                <w:sz w:val="24"/>
                <w:szCs w:val="24"/>
              </w:rPr>
              <w:t>Mokykloje</w:t>
            </w:r>
            <w:r w:rsidR="00D14714" w:rsidRPr="00D14714">
              <w:rPr>
                <w:rFonts w:ascii="Times New Roman" w:hAnsi="Times New Roman" w:cs="Times New Roman"/>
                <w:sz w:val="24"/>
                <w:szCs w:val="24"/>
              </w:rPr>
              <w:t xml:space="preserve"> </w:t>
            </w:r>
            <w:r w:rsidR="00096D17" w:rsidRPr="004F3426">
              <w:rPr>
                <w:rFonts w:ascii="Times New Roman" w:hAnsi="Times New Roman" w:cs="Times New Roman"/>
                <w:sz w:val="24"/>
                <w:szCs w:val="24"/>
              </w:rPr>
              <w:t>vyrauja pagarbūs ir geranoriški tarpusavio santykiai (labai gerai ir gerai vaiko savijautą vertinančių tėvų (globėjų, įtėvių, rūpintojų), procentinė dalis 88,6). Mokyklos bendruomenei ypač svarbios bendravimo ir bendradarbiavimo veiklos, ugdančios kūrybiškumą, lyderystę, tautiškumą, pilietiškumą, stiprinančios bendruomenės narių vienybę, dalijimąsi ir rūpinimąsi kitais (anketinės apklausos duomenimis, 87,6</w:t>
            </w:r>
            <w:r w:rsidR="00096D17" w:rsidRPr="004F3426">
              <w:rPr>
                <w:rFonts w:ascii="Times New Roman" w:hAnsi="Times New Roman"/>
                <w:color w:val="000000"/>
                <w:sz w:val="24"/>
                <w:szCs w:val="24"/>
              </w:rPr>
              <w:t> </w:t>
            </w:r>
            <w:r w:rsidR="00096D17" w:rsidRPr="004F3426">
              <w:rPr>
                <w:rFonts w:ascii="Times New Roman" w:hAnsi="Times New Roman" w:cs="Times New Roman"/>
                <w:sz w:val="24"/>
                <w:szCs w:val="24"/>
              </w:rPr>
              <w:t>proc. mokinių ir 97,9</w:t>
            </w:r>
            <w:r w:rsidR="00096D17" w:rsidRPr="004F3426">
              <w:rPr>
                <w:rFonts w:ascii="Times New Roman" w:hAnsi="Times New Roman"/>
                <w:color w:val="000000"/>
                <w:sz w:val="24"/>
                <w:szCs w:val="24"/>
              </w:rPr>
              <w:t> </w:t>
            </w:r>
            <w:r w:rsidR="00096D17" w:rsidRPr="004F3426">
              <w:rPr>
                <w:rFonts w:ascii="Times New Roman" w:hAnsi="Times New Roman" w:cs="Times New Roman"/>
                <w:sz w:val="24"/>
                <w:szCs w:val="24"/>
              </w:rPr>
              <w:t xml:space="preserve">proc. tėvų). Bendruomenėje sudaromos galimybės kiekvieno nario asmeninei ūgčiai: organizuojamos parodos, įvairūs renginiai, minėjimai, aktyviai veikia neformalaus švietimo būreliai, mokytojai dalinasi gerąja patirtimi su savo bei kitų mokyklų bendruomenių nariais. </w:t>
            </w:r>
          </w:p>
          <w:p w14:paraId="022292AD" w14:textId="77777777" w:rsidR="004A5130" w:rsidRPr="00D14714" w:rsidRDefault="00096D17" w:rsidP="00804788">
            <w:pPr>
              <w:spacing w:after="0"/>
              <w:ind w:firstLine="720"/>
              <w:jc w:val="both"/>
              <w:rPr>
                <w:rFonts w:ascii="Times New Roman" w:hAnsi="Times New Roman" w:cs="Times New Roman"/>
                <w:sz w:val="24"/>
                <w:szCs w:val="24"/>
              </w:rPr>
            </w:pPr>
            <w:r w:rsidRPr="00421173">
              <w:rPr>
                <w:rFonts w:ascii="Times New Roman" w:hAnsi="Times New Roman" w:cs="Times New Roman"/>
                <w:sz w:val="24"/>
                <w:szCs w:val="24"/>
              </w:rPr>
              <w:t>2023 m. mokyklai trečią kartą suteiktas e-Twinning mokyklos vardas, nuo 2021 m. mokyklai suteiktas eksperto „Steam School Label“ vardas. Mokykla yra sveikatą stiprinančių mokyklų, Lietuvos Eko mokyklų tinklo narė, sertifikuota Tarptautinės Gamtosauginių mokyklų programos dalyvė, apdovanota septyniolika Žaliųjų vėliavų.</w:t>
            </w:r>
            <w:bookmarkStart w:id="0" w:name="_heading=h.gjdgxs" w:colFirst="0" w:colLast="0"/>
            <w:bookmarkEnd w:id="0"/>
          </w:p>
        </w:tc>
      </w:tr>
    </w:tbl>
    <w:p w14:paraId="319C4575" w14:textId="77777777" w:rsidR="004A5130" w:rsidRDefault="006F46B9" w:rsidP="00770F8B">
      <w:pPr>
        <w:spacing w:before="240" w:after="0" w:line="240" w:lineRule="auto"/>
        <w:jc w:val="center"/>
        <w:rPr>
          <w:rFonts w:ascii="Times New Roman" w:eastAsia="Times New Roman" w:hAnsi="Times New Roman" w:cs="Times New Roman"/>
          <w:b/>
          <w:sz w:val="24"/>
          <w:szCs w:val="24"/>
        </w:rPr>
      </w:pPr>
      <w:bookmarkStart w:id="1" w:name="_Hlk158023145"/>
      <w:r>
        <w:rPr>
          <w:rFonts w:ascii="Times New Roman" w:eastAsia="Times New Roman" w:hAnsi="Times New Roman" w:cs="Times New Roman"/>
          <w:b/>
          <w:sz w:val="24"/>
          <w:szCs w:val="24"/>
        </w:rPr>
        <w:lastRenderedPageBreak/>
        <w:t>II SKYRIUS</w:t>
      </w:r>
    </w:p>
    <w:p w14:paraId="44F3ECE9" w14:textId="039EEF6A" w:rsidR="004A5130" w:rsidRPr="00770F8B" w:rsidRDefault="006F46B9" w:rsidP="00770F8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METŲ VEIKLOS UŽDUOTYS, REZULTATAI IR RODIKLIAI</w:t>
      </w:r>
    </w:p>
    <w:p w14:paraId="5CD46E93" w14:textId="77777777" w:rsidR="004A5130" w:rsidRDefault="006F46B9" w:rsidP="007C26ED">
      <w:pPr>
        <w:tabs>
          <w:tab w:val="left" w:pos="28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Pagrindiniai praėjusių metų veiklos rezultatai</w:t>
      </w:r>
    </w:p>
    <w:tbl>
      <w:tblPr>
        <w:tblStyle w:val="a0"/>
        <w:tblW w:w="975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127"/>
        <w:gridCol w:w="3005"/>
        <w:gridCol w:w="2354"/>
      </w:tblGrid>
      <w:tr w:rsidR="00312DA0" w:rsidRPr="007C26ED" w14:paraId="15446109" w14:textId="77777777" w:rsidTr="007C26ED">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A2E5A0" w14:textId="77777777" w:rsidR="00312DA0" w:rsidRPr="007C26ED" w:rsidRDefault="00312DA0" w:rsidP="007C26ED">
            <w:pPr>
              <w:spacing w:after="0" w:line="240" w:lineRule="auto"/>
              <w:jc w:val="center"/>
              <w:rPr>
                <w:rFonts w:ascii="Times New Roman" w:eastAsia="Times New Roman" w:hAnsi="Times New Roman" w:cs="Times New Roman"/>
              </w:rPr>
            </w:pPr>
            <w:r w:rsidRPr="007C26ED">
              <w:rPr>
                <w:rFonts w:ascii="Times New Roman" w:eastAsia="Times New Roman" w:hAnsi="Times New Roman" w:cs="Times New Roman"/>
              </w:rPr>
              <w:t>Metų užduotys (toliau – 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501E5D" w14:textId="77777777" w:rsidR="00312DA0" w:rsidRPr="007C26ED" w:rsidRDefault="00312DA0" w:rsidP="007C26ED">
            <w:pPr>
              <w:spacing w:after="0" w:line="240" w:lineRule="auto"/>
              <w:jc w:val="center"/>
              <w:rPr>
                <w:rFonts w:ascii="Times New Roman" w:eastAsia="Times New Roman" w:hAnsi="Times New Roman" w:cs="Times New Roman"/>
              </w:rPr>
            </w:pPr>
            <w:r w:rsidRPr="007C26ED">
              <w:rPr>
                <w:rFonts w:ascii="Times New Roman" w:eastAsia="Times New Roman" w:hAnsi="Times New Roman" w:cs="Times New Roman"/>
              </w:rPr>
              <w:t>Siektini rezultatai</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A9BD8F" w14:textId="77777777" w:rsidR="00312DA0" w:rsidRPr="007C26ED" w:rsidRDefault="00312DA0" w:rsidP="007C26ED">
            <w:pPr>
              <w:spacing w:after="0"/>
              <w:jc w:val="center"/>
              <w:rPr>
                <w:rFonts w:ascii="Times New Roman" w:eastAsia="Times New Roman" w:hAnsi="Times New Roman" w:cs="Times New Roman"/>
              </w:rPr>
            </w:pPr>
            <w:r w:rsidRPr="007C26ED">
              <w:rPr>
                <w:rFonts w:ascii="Times New Roman" w:eastAsia="Times New Roman" w:hAnsi="Times New Roman" w:cs="Times New Roman"/>
              </w:rPr>
              <w:t>Rezultatų vertinimo rodikliai (kuriais vadovaujantis vertinama, ar nustatytos užduotys įvykdytos)</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DA06D2" w14:textId="77777777" w:rsidR="00312DA0" w:rsidRPr="007C26ED" w:rsidRDefault="00312DA0" w:rsidP="007C26ED">
            <w:pPr>
              <w:spacing w:after="0" w:line="240" w:lineRule="auto"/>
              <w:jc w:val="center"/>
              <w:rPr>
                <w:rFonts w:ascii="Times New Roman" w:eastAsia="Times New Roman" w:hAnsi="Times New Roman" w:cs="Times New Roman"/>
              </w:rPr>
            </w:pPr>
            <w:r w:rsidRPr="007C26ED">
              <w:rPr>
                <w:rFonts w:ascii="Times New Roman" w:eastAsia="Times New Roman" w:hAnsi="Times New Roman" w:cs="Times New Roman"/>
              </w:rPr>
              <w:t>Pasiekti rezultatai ir jų rodikliai</w:t>
            </w:r>
          </w:p>
        </w:tc>
      </w:tr>
      <w:tr w:rsidR="004A5130" w14:paraId="7167363E" w14:textId="77777777" w:rsidTr="00704F4F">
        <w:tc>
          <w:tcPr>
            <w:tcW w:w="2268" w:type="dxa"/>
            <w:tcBorders>
              <w:top w:val="single" w:sz="4" w:space="0" w:color="000000"/>
              <w:left w:val="single" w:sz="4" w:space="0" w:color="000000"/>
              <w:bottom w:val="single" w:sz="4" w:space="0" w:color="000000"/>
              <w:right w:val="single" w:sz="4" w:space="0" w:color="000000"/>
            </w:tcBorders>
          </w:tcPr>
          <w:p w14:paraId="7B4B5954" w14:textId="46065C64" w:rsidR="004A5130" w:rsidRDefault="006F46B9" w:rsidP="00A60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2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Pasirengti diegti atnaujintas bendrąsias ugdymo programas 1, 3, 5, 7, 8 (chemija, fizika), 9 klasėse.</w:t>
            </w:r>
          </w:p>
        </w:tc>
        <w:tc>
          <w:tcPr>
            <w:tcW w:w="2127" w:type="dxa"/>
            <w:tcBorders>
              <w:top w:val="single" w:sz="4" w:space="0" w:color="000000"/>
              <w:left w:val="single" w:sz="4" w:space="0" w:color="000000"/>
              <w:bottom w:val="single" w:sz="4" w:space="0" w:color="000000"/>
              <w:right w:val="single" w:sz="4" w:space="0" w:color="000000"/>
            </w:tcBorders>
          </w:tcPr>
          <w:p w14:paraId="14AEDB29" w14:textId="77777777" w:rsidR="004A5130" w:rsidRDefault="006F46B9" w:rsidP="00A604CC">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1.1. </w:t>
            </w:r>
            <w:r w:rsidR="006A5D69">
              <w:rPr>
                <w:rFonts w:ascii="Times New Roman" w:eastAsia="Times New Roman" w:hAnsi="Times New Roman" w:cs="Times New Roman"/>
                <w:sz w:val="24"/>
                <w:szCs w:val="24"/>
              </w:rPr>
              <w:t>Nuo 2023 m. rugsėjo</w:t>
            </w:r>
            <w:r>
              <w:rPr>
                <w:rFonts w:ascii="Times New Roman" w:eastAsia="Times New Roman" w:hAnsi="Times New Roman" w:cs="Times New Roman"/>
                <w:sz w:val="24"/>
                <w:szCs w:val="24"/>
              </w:rPr>
              <w:t xml:space="preserve"> 1 d. organizuoti ugdymo procesą pagal UTA 1, 3, 5, </w:t>
            </w:r>
            <w:r>
              <w:rPr>
                <w:rFonts w:ascii="Times New Roman" w:eastAsia="Times New Roman" w:hAnsi="Times New Roman" w:cs="Times New Roman"/>
                <w:sz w:val="24"/>
                <w:szCs w:val="24"/>
              </w:rPr>
              <w:lastRenderedPageBreak/>
              <w:t>7, 8 (chemija, fizika), 9 klasėse.</w:t>
            </w:r>
          </w:p>
        </w:tc>
        <w:tc>
          <w:tcPr>
            <w:tcW w:w="3005" w:type="dxa"/>
            <w:tcBorders>
              <w:top w:val="single" w:sz="4" w:space="0" w:color="000000"/>
              <w:left w:val="single" w:sz="4" w:space="0" w:color="000000"/>
              <w:bottom w:val="single" w:sz="4" w:space="0" w:color="000000"/>
              <w:right w:val="single" w:sz="4" w:space="0" w:color="000000"/>
            </w:tcBorders>
          </w:tcPr>
          <w:p w14:paraId="131A8040" w14:textId="77777777" w:rsidR="004A5130" w:rsidRDefault="006F46B9" w:rsidP="00704F4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90 % pedagogų dalyvavo mokymuose, kaip sėkmingai pasiruošti diegti atnaujintas ugdymo programas</w:t>
            </w:r>
            <w:r w:rsidR="00070729">
              <w:rPr>
                <w:rFonts w:ascii="Times New Roman" w:eastAsia="Times New Roman" w:hAnsi="Times New Roman" w:cs="Times New Roman"/>
                <w:sz w:val="24"/>
                <w:szCs w:val="24"/>
              </w:rPr>
              <w:t>.</w:t>
            </w:r>
          </w:p>
          <w:p w14:paraId="52132D2A" w14:textId="77777777" w:rsidR="004A5130" w:rsidRDefault="006F46B9" w:rsidP="00704F4F">
            <w:pPr>
              <w:spacing w:before="6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40 % mokyklos mokytojų dalyvavo atnaujintų ugdymo programų sklaidos renginiuose</w:t>
            </w:r>
            <w:r w:rsidR="00070729">
              <w:rPr>
                <w:rFonts w:ascii="Times New Roman" w:eastAsia="Times New Roman" w:hAnsi="Times New Roman" w:cs="Times New Roman"/>
                <w:sz w:val="24"/>
                <w:szCs w:val="24"/>
              </w:rPr>
              <w:t>.</w:t>
            </w:r>
          </w:p>
          <w:p w14:paraId="790BA0D8" w14:textId="77777777" w:rsidR="004A5130" w:rsidRDefault="006F46B9" w:rsidP="00704F4F">
            <w:pPr>
              <w:spacing w:before="1260" w:after="0" w:line="240" w:lineRule="auto"/>
              <w:rPr>
                <w:rFonts w:ascii="Times New Roman" w:eastAsia="Times New Roman" w:hAnsi="Times New Roman" w:cs="Times New Roman"/>
              </w:rPr>
            </w:pPr>
            <w:r>
              <w:rPr>
                <w:rFonts w:ascii="Times New Roman" w:eastAsia="Times New Roman" w:hAnsi="Times New Roman" w:cs="Times New Roman"/>
                <w:sz w:val="24"/>
                <w:szCs w:val="24"/>
              </w:rPr>
              <w:t>1.1 3. 100 % parengti 1, 3, 5, 7, 8 (chemija, fizika), 9 klasių dalykų ilgalaikiai planai.</w:t>
            </w:r>
          </w:p>
        </w:tc>
        <w:tc>
          <w:tcPr>
            <w:tcW w:w="2354" w:type="dxa"/>
            <w:tcBorders>
              <w:top w:val="single" w:sz="4" w:space="0" w:color="000000"/>
              <w:left w:val="single" w:sz="4" w:space="0" w:color="000000"/>
              <w:bottom w:val="single" w:sz="4" w:space="0" w:color="000000"/>
              <w:right w:val="single" w:sz="4" w:space="0" w:color="000000"/>
            </w:tcBorders>
          </w:tcPr>
          <w:p w14:paraId="4E267441" w14:textId="2E71BA92" w:rsidR="004A5130" w:rsidRDefault="006F46B9" w:rsidP="00704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09297B">
              <w:rPr>
                <w:rFonts w:ascii="Times New Roman" w:eastAsia="Times New Roman" w:hAnsi="Times New Roman" w:cs="Times New Roman"/>
                <w:sz w:val="24"/>
                <w:szCs w:val="24"/>
              </w:rPr>
              <w:t xml:space="preserve">1.1. </w:t>
            </w:r>
            <w:r w:rsidR="0073750E">
              <w:rPr>
                <w:rFonts w:ascii="Times New Roman" w:eastAsia="Times New Roman" w:hAnsi="Times New Roman" w:cs="Times New Roman"/>
                <w:sz w:val="24"/>
                <w:szCs w:val="24"/>
              </w:rPr>
              <w:t>9</w:t>
            </w:r>
            <w:r w:rsidR="00353E2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pedagogų dalyvavo mokymuose,</w:t>
            </w:r>
            <w:r w:rsidR="00447DA3">
              <w:rPr>
                <w:rFonts w:ascii="Times New Roman" w:eastAsia="Times New Roman" w:hAnsi="Times New Roman" w:cs="Times New Roman"/>
                <w:sz w:val="24"/>
                <w:szCs w:val="24"/>
              </w:rPr>
              <w:t xml:space="preserve"> kvalifikaciniuose seminaruose </w:t>
            </w:r>
            <w:r>
              <w:rPr>
                <w:rFonts w:ascii="Times New Roman" w:eastAsia="Times New Roman" w:hAnsi="Times New Roman" w:cs="Times New Roman"/>
                <w:sz w:val="24"/>
                <w:szCs w:val="24"/>
              </w:rPr>
              <w:t xml:space="preserve">kaip sėkmingai pasiruošti </w:t>
            </w:r>
            <w:r>
              <w:rPr>
                <w:rFonts w:ascii="Times New Roman" w:eastAsia="Times New Roman" w:hAnsi="Times New Roman" w:cs="Times New Roman"/>
                <w:sz w:val="24"/>
                <w:szCs w:val="24"/>
              </w:rPr>
              <w:lastRenderedPageBreak/>
              <w:t>diegti atnaujintas ugdymo programas;</w:t>
            </w:r>
          </w:p>
          <w:p w14:paraId="1BAB7F1F" w14:textId="4564287A" w:rsidR="004A5130" w:rsidRPr="007C26ED" w:rsidRDefault="006F46B9" w:rsidP="00704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362C7">
              <w:rPr>
                <w:rFonts w:ascii="Times New Roman" w:eastAsia="Times New Roman" w:hAnsi="Times New Roman" w:cs="Times New Roman"/>
                <w:sz w:val="24"/>
                <w:szCs w:val="24"/>
              </w:rPr>
              <w:t>.</w:t>
            </w:r>
            <w:r w:rsidR="00447DA3" w:rsidRPr="003362C7">
              <w:rPr>
                <w:rFonts w:ascii="Times New Roman" w:eastAsia="Times New Roman" w:hAnsi="Times New Roman" w:cs="Times New Roman"/>
                <w:sz w:val="24"/>
                <w:szCs w:val="24"/>
              </w:rPr>
              <w:t>1.</w:t>
            </w:r>
            <w:r w:rsidR="00A604CC">
              <w:rPr>
                <w:rFonts w:ascii="Times New Roman" w:eastAsia="Times New Roman" w:hAnsi="Times New Roman" w:cs="Times New Roman"/>
                <w:sz w:val="24"/>
                <w:szCs w:val="24"/>
              </w:rPr>
              <w:t>2</w:t>
            </w:r>
            <w:r w:rsidR="00447DA3" w:rsidRPr="003362C7">
              <w:rPr>
                <w:rFonts w:ascii="Times New Roman" w:eastAsia="Times New Roman" w:hAnsi="Times New Roman" w:cs="Times New Roman"/>
                <w:sz w:val="24"/>
                <w:szCs w:val="24"/>
              </w:rPr>
              <w:t>.</w:t>
            </w:r>
            <w:r w:rsidR="00A604CC">
              <w:rPr>
                <w:rFonts w:ascii="Times New Roman" w:eastAsia="Times New Roman" w:hAnsi="Times New Roman" w:cs="Times New Roman"/>
                <w:sz w:val="24"/>
                <w:szCs w:val="24"/>
              </w:rPr>
              <w:t>1</w:t>
            </w:r>
            <w:r w:rsidRPr="003362C7">
              <w:rPr>
                <w:rFonts w:ascii="Times New Roman" w:eastAsia="Times New Roman" w:hAnsi="Times New Roman" w:cs="Times New Roman"/>
                <w:sz w:val="24"/>
                <w:szCs w:val="24"/>
              </w:rPr>
              <w:t xml:space="preserve">. </w:t>
            </w:r>
            <w:r w:rsidR="00447DA3" w:rsidRPr="003362C7">
              <w:rPr>
                <w:rFonts w:ascii="Times New Roman" w:eastAsia="Times New Roman" w:hAnsi="Times New Roman" w:cs="Times New Roman"/>
                <w:sz w:val="24"/>
                <w:szCs w:val="24"/>
              </w:rPr>
              <w:t>Visi mokyklos</w:t>
            </w:r>
            <w:r w:rsidRPr="003362C7">
              <w:rPr>
                <w:rFonts w:ascii="Times New Roman" w:eastAsia="Times New Roman" w:hAnsi="Times New Roman" w:cs="Times New Roman"/>
                <w:sz w:val="24"/>
                <w:szCs w:val="24"/>
              </w:rPr>
              <w:t xml:space="preserve"> mokytoj</w:t>
            </w:r>
            <w:r w:rsidR="00447DA3" w:rsidRPr="003362C7">
              <w:rPr>
                <w:rFonts w:ascii="Times New Roman" w:eastAsia="Times New Roman" w:hAnsi="Times New Roman" w:cs="Times New Roman"/>
                <w:sz w:val="24"/>
                <w:szCs w:val="24"/>
              </w:rPr>
              <w:t xml:space="preserve">ai </w:t>
            </w:r>
            <w:r w:rsidRPr="003362C7">
              <w:rPr>
                <w:rFonts w:ascii="Times New Roman" w:eastAsia="Times New Roman" w:hAnsi="Times New Roman" w:cs="Times New Roman"/>
                <w:sz w:val="24"/>
                <w:szCs w:val="24"/>
              </w:rPr>
              <w:t>dalyvavo atnaujintų ugdymo programų sklaidos renginiuose</w:t>
            </w:r>
            <w:r w:rsidR="00D433F7" w:rsidRPr="003362C7">
              <w:rPr>
                <w:rFonts w:ascii="Times New Roman" w:eastAsia="Times New Roman" w:hAnsi="Times New Roman" w:cs="Times New Roman"/>
                <w:sz w:val="24"/>
                <w:szCs w:val="24"/>
              </w:rPr>
              <w:t>,</w:t>
            </w:r>
            <w:r w:rsidR="00447DA3" w:rsidRPr="003362C7">
              <w:rPr>
                <w:rFonts w:ascii="Times New Roman" w:eastAsia="Times New Roman" w:hAnsi="Times New Roman" w:cs="Times New Roman"/>
                <w:sz w:val="24"/>
                <w:szCs w:val="24"/>
              </w:rPr>
              <w:t xml:space="preserve"> įgytomis žiniomis</w:t>
            </w:r>
            <w:r w:rsidR="00D433F7" w:rsidRPr="003362C7">
              <w:rPr>
                <w:rFonts w:ascii="Times New Roman" w:eastAsia="Times New Roman" w:hAnsi="Times New Roman" w:cs="Times New Roman"/>
                <w:sz w:val="24"/>
                <w:szCs w:val="24"/>
              </w:rPr>
              <w:t xml:space="preserve"> </w:t>
            </w:r>
            <w:r w:rsidR="00353E25" w:rsidRPr="003362C7">
              <w:rPr>
                <w:rFonts w:ascii="Times New Roman" w:eastAsia="Times New Roman" w:hAnsi="Times New Roman" w:cs="Times New Roman"/>
                <w:sz w:val="24"/>
                <w:szCs w:val="24"/>
              </w:rPr>
              <w:t xml:space="preserve">apie UTA </w:t>
            </w:r>
            <w:r w:rsidR="00330911" w:rsidRPr="003362C7">
              <w:rPr>
                <w:rFonts w:ascii="Times New Roman" w:eastAsia="Times New Roman" w:hAnsi="Times New Roman" w:cs="Times New Roman"/>
                <w:sz w:val="24"/>
                <w:szCs w:val="24"/>
              </w:rPr>
              <w:t xml:space="preserve">dalinosi </w:t>
            </w:r>
            <w:r w:rsidR="00353E25" w:rsidRPr="003362C7">
              <w:rPr>
                <w:rFonts w:ascii="Times New Roman" w:eastAsia="Times New Roman" w:hAnsi="Times New Roman" w:cs="Times New Roman"/>
                <w:sz w:val="24"/>
                <w:szCs w:val="24"/>
              </w:rPr>
              <w:t>metodinėse grupėse</w:t>
            </w:r>
            <w:r w:rsidR="00447DA3" w:rsidRPr="003362C7">
              <w:rPr>
                <w:rFonts w:ascii="Times New Roman" w:eastAsia="Times New Roman" w:hAnsi="Times New Roman" w:cs="Times New Roman"/>
                <w:sz w:val="24"/>
                <w:szCs w:val="24"/>
              </w:rPr>
              <w:t>, sutarti geros pamokos kriterijai.</w:t>
            </w:r>
            <w:r w:rsidR="00447DA3">
              <w:rPr>
                <w:rFonts w:ascii="Times New Roman" w:eastAsia="Times New Roman" w:hAnsi="Times New Roman" w:cs="Times New Roman"/>
                <w:sz w:val="24"/>
                <w:szCs w:val="24"/>
              </w:rPr>
              <w:t xml:space="preserve">  </w:t>
            </w:r>
          </w:p>
          <w:p w14:paraId="1CE3FCD5" w14:textId="60EDC300" w:rsidR="00704F4F" w:rsidRDefault="006F46B9" w:rsidP="00704F4F">
            <w:pPr>
              <w:spacing w:after="0" w:line="240" w:lineRule="auto"/>
              <w:rPr>
                <w:rFonts w:ascii="Times New Roman" w:eastAsia="Times New Roman" w:hAnsi="Times New Roman" w:cs="Times New Roman"/>
                <w:sz w:val="24"/>
                <w:szCs w:val="24"/>
              </w:rPr>
            </w:pPr>
            <w:r w:rsidRPr="00D433F7">
              <w:rPr>
                <w:rFonts w:ascii="Times New Roman" w:eastAsia="Times New Roman" w:hAnsi="Times New Roman" w:cs="Times New Roman"/>
                <w:sz w:val="24"/>
                <w:szCs w:val="24"/>
              </w:rPr>
              <w:t>1.</w:t>
            </w:r>
            <w:r w:rsidR="0073750E">
              <w:rPr>
                <w:rFonts w:ascii="Times New Roman" w:eastAsia="Times New Roman" w:hAnsi="Times New Roman" w:cs="Times New Roman"/>
                <w:sz w:val="24"/>
                <w:szCs w:val="24"/>
              </w:rPr>
              <w:t>1.1.</w:t>
            </w:r>
            <w:r w:rsidRPr="00D433F7">
              <w:rPr>
                <w:rFonts w:ascii="Times New Roman" w:eastAsia="Times New Roman" w:hAnsi="Times New Roman" w:cs="Times New Roman"/>
                <w:sz w:val="24"/>
                <w:szCs w:val="24"/>
              </w:rPr>
              <w:t xml:space="preserve">3. </w:t>
            </w:r>
            <w:r w:rsidR="0073750E">
              <w:rPr>
                <w:rFonts w:ascii="Times New Roman" w:eastAsia="Times New Roman" w:hAnsi="Times New Roman" w:cs="Times New Roman"/>
                <w:sz w:val="24"/>
                <w:szCs w:val="24"/>
              </w:rPr>
              <w:t xml:space="preserve">Pilnai </w:t>
            </w:r>
            <w:r>
              <w:rPr>
                <w:rFonts w:ascii="Times New Roman" w:eastAsia="Times New Roman" w:hAnsi="Times New Roman" w:cs="Times New Roman"/>
                <w:sz w:val="24"/>
                <w:szCs w:val="24"/>
              </w:rPr>
              <w:t>parengti 1, 3, 5, 7, 8 (chemija, fizika), 9 klasių dalykų ilgalaikiai planai.</w:t>
            </w:r>
          </w:p>
        </w:tc>
      </w:tr>
      <w:tr w:rsidR="004A5130" w14:paraId="2F39940F" w14:textId="77777777" w:rsidTr="00BF2D21">
        <w:tc>
          <w:tcPr>
            <w:tcW w:w="2268" w:type="dxa"/>
            <w:tcBorders>
              <w:top w:val="single" w:sz="4" w:space="0" w:color="000000"/>
              <w:left w:val="single" w:sz="4" w:space="0" w:color="000000"/>
              <w:bottom w:val="single" w:sz="4" w:space="0" w:color="000000"/>
              <w:right w:val="single" w:sz="4" w:space="0" w:color="000000"/>
            </w:tcBorders>
          </w:tcPr>
          <w:p w14:paraId="1F98D193" w14:textId="77777777" w:rsidR="004A5130" w:rsidRDefault="006F46B9" w:rsidP="00A604CC">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2. Rengtis įtraukiojo ugdymo įgyvendinimui.</w:t>
            </w:r>
          </w:p>
        </w:tc>
        <w:tc>
          <w:tcPr>
            <w:tcW w:w="2127" w:type="dxa"/>
            <w:tcBorders>
              <w:top w:val="single" w:sz="4" w:space="0" w:color="000000"/>
              <w:left w:val="single" w:sz="4" w:space="0" w:color="000000"/>
              <w:bottom w:val="single" w:sz="4" w:space="0" w:color="000000"/>
              <w:right w:val="single" w:sz="4" w:space="0" w:color="000000"/>
            </w:tcBorders>
          </w:tcPr>
          <w:p w14:paraId="32828871" w14:textId="5C0F3C3E" w:rsidR="004A5130" w:rsidRPr="007C26ED" w:rsidRDefault="006F46B9" w:rsidP="007C26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7A0446" w:rsidRPr="007A044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obulinti darbuotojų kompetencijas ugdyti įvairių ugdymosi poreikių turinčius mokinius užtikrinant </w:t>
            </w:r>
            <w:r w:rsidRPr="00BF2D21">
              <w:rPr>
                <w:rFonts w:ascii="Times New Roman" w:eastAsia="Times New Roman" w:hAnsi="Times New Roman" w:cs="Times New Roman"/>
                <w:sz w:val="24"/>
                <w:szCs w:val="24"/>
              </w:rPr>
              <w:t>pagalbos poreikio teikimą.</w:t>
            </w:r>
          </w:p>
        </w:tc>
        <w:tc>
          <w:tcPr>
            <w:tcW w:w="3005" w:type="dxa"/>
            <w:tcBorders>
              <w:top w:val="single" w:sz="4" w:space="0" w:color="000000"/>
              <w:left w:val="single" w:sz="4" w:space="0" w:color="000000"/>
              <w:bottom w:val="single" w:sz="4" w:space="0" w:color="000000"/>
              <w:right w:val="single" w:sz="4" w:space="0" w:color="000000"/>
            </w:tcBorders>
          </w:tcPr>
          <w:p w14:paraId="7B12EDD8" w14:textId="09C819A4" w:rsidR="00A604CC" w:rsidRDefault="006F46B9" w:rsidP="00A604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50 % pedagogų dalyvavo mokymuose apie </w:t>
            </w:r>
            <w:proofErr w:type="spellStart"/>
            <w:r>
              <w:rPr>
                <w:rFonts w:ascii="Times New Roman" w:eastAsia="Times New Roman" w:hAnsi="Times New Roman" w:cs="Times New Roman"/>
                <w:sz w:val="24"/>
                <w:szCs w:val="24"/>
              </w:rPr>
              <w:t>įtraukųjį</w:t>
            </w:r>
            <w:proofErr w:type="spellEnd"/>
            <w:r>
              <w:rPr>
                <w:rFonts w:ascii="Times New Roman" w:eastAsia="Times New Roman" w:hAnsi="Times New Roman" w:cs="Times New Roman"/>
                <w:sz w:val="24"/>
                <w:szCs w:val="24"/>
              </w:rPr>
              <w:t xml:space="preserve"> ugdymą ir universalaus dizaino ugdyme principus</w:t>
            </w:r>
            <w:r w:rsidR="00A604CC">
              <w:rPr>
                <w:rFonts w:ascii="Times New Roman" w:eastAsia="Times New Roman" w:hAnsi="Times New Roman" w:cs="Times New Roman"/>
                <w:sz w:val="24"/>
                <w:szCs w:val="24"/>
              </w:rPr>
              <w:t>.</w:t>
            </w:r>
          </w:p>
          <w:p w14:paraId="203B787F" w14:textId="77777777" w:rsidR="004A5130" w:rsidRDefault="006F46B9" w:rsidP="00BA34DB">
            <w:pPr>
              <w:spacing w:before="1020"/>
              <w:rPr>
                <w:rFonts w:ascii="Times New Roman" w:eastAsia="Times New Roman" w:hAnsi="Times New Roman" w:cs="Times New Roman"/>
                <w:sz w:val="24"/>
                <w:szCs w:val="24"/>
              </w:rPr>
            </w:pPr>
            <w:r>
              <w:rPr>
                <w:rFonts w:ascii="Times New Roman" w:eastAsia="Times New Roman" w:hAnsi="Times New Roman" w:cs="Times New Roman"/>
                <w:sz w:val="24"/>
                <w:szCs w:val="24"/>
              </w:rPr>
              <w:t>2.1.2. 80 % mokytojų padėjėjų, dirbančių su SUP mokiniais</w:t>
            </w:r>
            <w:r w:rsidR="006A5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tobulino kompetencijas</w:t>
            </w:r>
            <w:r w:rsidR="00A604CC">
              <w:rPr>
                <w:rFonts w:ascii="Times New Roman" w:eastAsia="Times New Roman" w:hAnsi="Times New Roman" w:cs="Times New Roman"/>
                <w:sz w:val="24"/>
                <w:szCs w:val="24"/>
              </w:rPr>
              <w:t>.</w:t>
            </w:r>
          </w:p>
          <w:p w14:paraId="190917A9" w14:textId="77777777" w:rsidR="00A604CC" w:rsidRDefault="006F46B9" w:rsidP="00BA34DB">
            <w:pPr>
              <w:spacing w:before="1140"/>
              <w:rPr>
                <w:rFonts w:ascii="Times New Roman" w:eastAsia="Times New Roman" w:hAnsi="Times New Roman" w:cs="Times New Roman"/>
                <w:sz w:val="24"/>
                <w:szCs w:val="24"/>
              </w:rPr>
            </w:pPr>
            <w:r>
              <w:rPr>
                <w:rFonts w:ascii="Times New Roman" w:eastAsia="Times New Roman" w:hAnsi="Times New Roman" w:cs="Times New Roman"/>
                <w:sz w:val="24"/>
                <w:szCs w:val="24"/>
              </w:rPr>
              <w:t>2.1.3. 100 % Vaiko gerovės komisijos pasitarimuose, sprendžiant ugdymo ir pagalbos teikimo mokiniui klausimus, dalyvavo klasės vadovas, specialistai, mokinys ir jo tėvai (ar kiti vaiko atstovai pagal įstatymą)</w:t>
            </w:r>
            <w:r w:rsidR="00270215">
              <w:rPr>
                <w:rFonts w:ascii="Times New Roman" w:eastAsia="Times New Roman" w:hAnsi="Times New Roman" w:cs="Times New Roman"/>
                <w:sz w:val="24"/>
                <w:szCs w:val="24"/>
              </w:rPr>
              <w:t>.</w:t>
            </w:r>
          </w:p>
          <w:p w14:paraId="2830A972" w14:textId="77777777" w:rsidR="004A5130" w:rsidRDefault="006F46B9" w:rsidP="007C26ED">
            <w:pPr>
              <w:spacing w:before="960"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2.1.4. Padidėjęs pagalbos specialistų skaičius. </w:t>
            </w:r>
          </w:p>
        </w:tc>
        <w:tc>
          <w:tcPr>
            <w:tcW w:w="2354" w:type="dxa"/>
            <w:tcBorders>
              <w:top w:val="single" w:sz="4" w:space="0" w:color="000000"/>
              <w:left w:val="single" w:sz="4" w:space="0" w:color="000000"/>
              <w:bottom w:val="single" w:sz="4" w:space="0" w:color="000000"/>
              <w:right w:val="single" w:sz="4" w:space="0" w:color="000000"/>
            </w:tcBorders>
            <w:vAlign w:val="center"/>
          </w:tcPr>
          <w:p w14:paraId="77F43896" w14:textId="51AEB59D" w:rsidR="00A604CC" w:rsidRDefault="006F46B9" w:rsidP="007C26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362C7">
              <w:rPr>
                <w:rFonts w:ascii="Times New Roman" w:eastAsia="Times New Roman" w:hAnsi="Times New Roman" w:cs="Times New Roman"/>
                <w:sz w:val="24"/>
                <w:szCs w:val="24"/>
              </w:rPr>
              <w:t>.1.</w:t>
            </w:r>
            <w:r w:rsidR="002463D1" w:rsidRPr="003362C7">
              <w:rPr>
                <w:rFonts w:ascii="Times New Roman" w:eastAsia="Times New Roman" w:hAnsi="Times New Roman" w:cs="Times New Roman"/>
                <w:sz w:val="24"/>
                <w:szCs w:val="24"/>
              </w:rPr>
              <w:t>1.</w:t>
            </w:r>
            <w:r w:rsidR="00350659" w:rsidRPr="003362C7">
              <w:rPr>
                <w:rFonts w:ascii="Times New Roman" w:eastAsia="Times New Roman" w:hAnsi="Times New Roman" w:cs="Times New Roman"/>
                <w:sz w:val="24"/>
                <w:szCs w:val="24"/>
              </w:rPr>
              <w:t>1.</w:t>
            </w:r>
            <w:r w:rsidR="00303268">
              <w:rPr>
                <w:rFonts w:ascii="Times New Roman" w:eastAsia="Times New Roman" w:hAnsi="Times New Roman" w:cs="Times New Roman"/>
                <w:sz w:val="24"/>
                <w:szCs w:val="24"/>
              </w:rPr>
              <w:t xml:space="preserve"> </w:t>
            </w:r>
            <w:r w:rsidR="00A604CC">
              <w:rPr>
                <w:rFonts w:ascii="Times New Roman" w:eastAsia="Times New Roman" w:hAnsi="Times New Roman" w:cs="Times New Roman"/>
                <w:sz w:val="24"/>
                <w:szCs w:val="24"/>
              </w:rPr>
              <w:t xml:space="preserve">Rezultatas pasiektas </w:t>
            </w:r>
            <w:r w:rsidR="002463D1" w:rsidRPr="003362C7">
              <w:rPr>
                <w:rFonts w:ascii="Times New Roman" w:eastAsia="Times New Roman" w:hAnsi="Times New Roman" w:cs="Times New Roman"/>
                <w:sz w:val="24"/>
                <w:szCs w:val="24"/>
              </w:rPr>
              <w:t>5</w:t>
            </w:r>
            <w:r w:rsidR="00A604CC">
              <w:rPr>
                <w:rFonts w:ascii="Times New Roman" w:eastAsia="Times New Roman" w:hAnsi="Times New Roman" w:cs="Times New Roman"/>
                <w:sz w:val="24"/>
                <w:szCs w:val="24"/>
              </w:rPr>
              <w:t>5</w:t>
            </w:r>
            <w:r w:rsidR="002463D1" w:rsidRPr="003362C7">
              <w:rPr>
                <w:rFonts w:ascii="Times New Roman" w:eastAsia="Times New Roman" w:hAnsi="Times New Roman" w:cs="Times New Roman"/>
                <w:sz w:val="24"/>
                <w:szCs w:val="24"/>
              </w:rPr>
              <w:t xml:space="preserve"> % </w:t>
            </w:r>
            <w:r w:rsidRPr="003362C7">
              <w:rPr>
                <w:rFonts w:ascii="Times New Roman" w:eastAsia="Times New Roman" w:hAnsi="Times New Roman" w:cs="Times New Roman"/>
                <w:sz w:val="24"/>
                <w:szCs w:val="24"/>
              </w:rPr>
              <w:t>pedagogų dalyvavo mokymuose</w:t>
            </w:r>
            <w:r w:rsidR="002463D1" w:rsidRPr="003362C7">
              <w:rPr>
                <w:rFonts w:ascii="Times New Roman" w:eastAsia="Times New Roman" w:hAnsi="Times New Roman" w:cs="Times New Roman"/>
                <w:sz w:val="24"/>
                <w:szCs w:val="24"/>
              </w:rPr>
              <w:t xml:space="preserve">, kvalifikaciniuose seminaruose </w:t>
            </w:r>
            <w:r w:rsidRPr="003362C7">
              <w:rPr>
                <w:rFonts w:ascii="Times New Roman" w:eastAsia="Times New Roman" w:hAnsi="Times New Roman" w:cs="Times New Roman"/>
                <w:sz w:val="24"/>
                <w:szCs w:val="24"/>
              </w:rPr>
              <w:t xml:space="preserve">apie </w:t>
            </w:r>
            <w:proofErr w:type="spellStart"/>
            <w:r w:rsidRPr="003362C7">
              <w:rPr>
                <w:rFonts w:ascii="Times New Roman" w:eastAsia="Times New Roman" w:hAnsi="Times New Roman" w:cs="Times New Roman"/>
                <w:sz w:val="24"/>
                <w:szCs w:val="24"/>
              </w:rPr>
              <w:t>įtraukųjį</w:t>
            </w:r>
            <w:proofErr w:type="spellEnd"/>
            <w:r w:rsidRPr="003362C7">
              <w:rPr>
                <w:rFonts w:ascii="Times New Roman" w:eastAsia="Times New Roman" w:hAnsi="Times New Roman" w:cs="Times New Roman"/>
                <w:sz w:val="24"/>
                <w:szCs w:val="24"/>
              </w:rPr>
              <w:t xml:space="preserve"> ugdymą ir universalaus dizaino ugdyme principus</w:t>
            </w:r>
            <w:r w:rsidR="00A604CC">
              <w:rPr>
                <w:rFonts w:ascii="Times New Roman" w:eastAsia="Times New Roman" w:hAnsi="Times New Roman" w:cs="Times New Roman"/>
                <w:sz w:val="24"/>
                <w:szCs w:val="24"/>
              </w:rPr>
              <w:t>.</w:t>
            </w:r>
          </w:p>
          <w:p w14:paraId="6F2BBB77" w14:textId="77777777" w:rsidR="00A604CC" w:rsidRDefault="00A604CC" w:rsidP="007C26ED">
            <w:pPr>
              <w:spacing w:after="0"/>
              <w:rPr>
                <w:rFonts w:ascii="Times New Roman" w:eastAsia="Times New Roman" w:hAnsi="Times New Roman" w:cs="Times New Roman"/>
                <w:sz w:val="24"/>
                <w:szCs w:val="24"/>
              </w:rPr>
            </w:pPr>
            <w:r w:rsidRPr="003362C7">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336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Pr="003362C7">
              <w:rPr>
                <w:rFonts w:ascii="Times New Roman" w:eastAsia="Times New Roman" w:hAnsi="Times New Roman" w:cs="Times New Roman"/>
                <w:sz w:val="24"/>
                <w:szCs w:val="24"/>
              </w:rPr>
              <w:t>90 % mokytojų padėjėjų, dirbančių su SUP mokiniais</w:t>
            </w:r>
            <w:r w:rsidR="00481E98">
              <w:rPr>
                <w:rFonts w:ascii="Times New Roman" w:eastAsia="Times New Roman" w:hAnsi="Times New Roman" w:cs="Times New Roman"/>
                <w:sz w:val="24"/>
                <w:szCs w:val="24"/>
              </w:rPr>
              <w:t>,</w:t>
            </w:r>
            <w:r w:rsidRPr="003362C7">
              <w:rPr>
                <w:rFonts w:ascii="Times New Roman" w:eastAsia="Times New Roman" w:hAnsi="Times New Roman" w:cs="Times New Roman"/>
                <w:sz w:val="24"/>
                <w:szCs w:val="24"/>
              </w:rPr>
              <w:t xml:space="preserve"> tobulino kompetencijas dalyvaudami</w:t>
            </w:r>
            <w:r>
              <w:rPr>
                <w:rFonts w:ascii="Times New Roman" w:eastAsia="Times New Roman" w:hAnsi="Times New Roman" w:cs="Times New Roman"/>
                <w:sz w:val="24"/>
                <w:szCs w:val="24"/>
              </w:rPr>
              <w:t xml:space="preserve"> </w:t>
            </w:r>
            <w:r w:rsidRPr="003362C7">
              <w:rPr>
                <w:rFonts w:ascii="Times New Roman" w:eastAsia="Times New Roman" w:hAnsi="Times New Roman" w:cs="Times New Roman"/>
                <w:sz w:val="24"/>
                <w:szCs w:val="24"/>
              </w:rPr>
              <w:t>kvalifikaciniuose seminaruose.</w:t>
            </w:r>
          </w:p>
          <w:p w14:paraId="7BC3B080" w14:textId="77777777" w:rsidR="004A5130" w:rsidRDefault="006F46B9" w:rsidP="007C26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0659">
              <w:rPr>
                <w:rFonts w:ascii="Times New Roman" w:eastAsia="Times New Roman" w:hAnsi="Times New Roman" w:cs="Times New Roman"/>
                <w:sz w:val="24"/>
                <w:szCs w:val="24"/>
              </w:rPr>
              <w:t>1.</w:t>
            </w:r>
            <w:r w:rsidR="00A604CC">
              <w:rPr>
                <w:rFonts w:ascii="Times New Roman" w:eastAsia="Times New Roman" w:hAnsi="Times New Roman" w:cs="Times New Roman"/>
                <w:sz w:val="24"/>
                <w:szCs w:val="24"/>
              </w:rPr>
              <w:t>3</w:t>
            </w:r>
            <w:r w:rsidR="00350659">
              <w:rPr>
                <w:rFonts w:ascii="Times New Roman" w:eastAsia="Times New Roman" w:hAnsi="Times New Roman" w:cs="Times New Roman"/>
                <w:sz w:val="24"/>
                <w:szCs w:val="24"/>
              </w:rPr>
              <w:t>.</w:t>
            </w:r>
            <w:r w:rsidR="00A604CC">
              <w:rPr>
                <w:rFonts w:ascii="Times New Roman" w:eastAsia="Times New Roman" w:hAnsi="Times New Roman" w:cs="Times New Roman"/>
                <w:sz w:val="24"/>
                <w:szCs w:val="24"/>
              </w:rPr>
              <w:t>1</w:t>
            </w:r>
            <w:r>
              <w:rPr>
                <w:rFonts w:ascii="Times New Roman" w:eastAsia="Times New Roman" w:hAnsi="Times New Roman" w:cs="Times New Roman"/>
                <w:sz w:val="24"/>
                <w:szCs w:val="24"/>
              </w:rPr>
              <w:t>. Visuose vaiko gerovės komisijos pasitarimuose, sprendžiant ugdymo ir pagalbos teikimo mokiniui klausimus, dalyvavo klasės vadovas, specialistai, mokinys ir jo tėvai (ar kiti vaiko atstovai pagal įstatymą).</w:t>
            </w:r>
          </w:p>
          <w:p w14:paraId="1D570A79" w14:textId="7FBA25EC" w:rsidR="004A5130" w:rsidRPr="00A604CC" w:rsidRDefault="006F46B9" w:rsidP="00A604CC">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sz w:val="24"/>
                <w:szCs w:val="24"/>
              </w:rPr>
              <w:t>2.</w:t>
            </w:r>
            <w:r w:rsidR="0035065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A604C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D433F7">
              <w:rPr>
                <w:rFonts w:ascii="Times New Roman" w:eastAsia="Times New Roman" w:hAnsi="Times New Roman" w:cs="Times New Roman"/>
                <w:sz w:val="24"/>
                <w:szCs w:val="24"/>
              </w:rPr>
              <w:t xml:space="preserve">Mokykloje </w:t>
            </w:r>
            <w:r w:rsidR="00D433F7" w:rsidRPr="00D433F7">
              <w:rPr>
                <w:rFonts w:ascii="Times New Roman" w:eastAsia="Times New Roman" w:hAnsi="Times New Roman" w:cs="Times New Roman"/>
                <w:sz w:val="24"/>
                <w:szCs w:val="24"/>
              </w:rPr>
              <w:t>į</w:t>
            </w:r>
            <w:r w:rsidR="00C27D9A" w:rsidRPr="00D433F7">
              <w:rPr>
                <w:rFonts w:ascii="Times New Roman" w:eastAsia="Times New Roman" w:hAnsi="Times New Roman" w:cs="Times New Roman"/>
                <w:sz w:val="24"/>
                <w:szCs w:val="24"/>
              </w:rPr>
              <w:t>steigtas</w:t>
            </w:r>
            <w:r w:rsidR="00D433F7" w:rsidRPr="00D433F7">
              <w:rPr>
                <w:rFonts w:ascii="Times New Roman" w:eastAsia="Times New Roman" w:hAnsi="Times New Roman" w:cs="Times New Roman"/>
              </w:rPr>
              <w:t xml:space="preserve"> </w:t>
            </w:r>
            <w:r w:rsidR="00353E25" w:rsidRPr="00C27D9A">
              <w:rPr>
                <w:rFonts w:ascii="Times New Roman" w:eastAsia="Times New Roman" w:hAnsi="Times New Roman" w:cs="Times New Roman"/>
                <w:sz w:val="24"/>
                <w:szCs w:val="24"/>
              </w:rPr>
              <w:t xml:space="preserve">naujas mokytojo padėjėjo </w:t>
            </w:r>
            <w:r w:rsidR="00350659">
              <w:rPr>
                <w:rFonts w:ascii="Times New Roman" w:eastAsia="Times New Roman" w:hAnsi="Times New Roman" w:cs="Times New Roman"/>
                <w:sz w:val="24"/>
                <w:szCs w:val="24"/>
              </w:rPr>
              <w:t xml:space="preserve">1 </w:t>
            </w:r>
            <w:r w:rsidR="00353E25" w:rsidRPr="00C27D9A">
              <w:rPr>
                <w:rFonts w:ascii="Times New Roman" w:eastAsia="Times New Roman" w:hAnsi="Times New Roman" w:cs="Times New Roman"/>
                <w:sz w:val="24"/>
                <w:szCs w:val="24"/>
              </w:rPr>
              <w:t>etatas, padidėjo</w:t>
            </w:r>
            <w:r w:rsidR="00C27D9A">
              <w:rPr>
                <w:rFonts w:ascii="Times New Roman" w:eastAsia="Times New Roman" w:hAnsi="Times New Roman" w:cs="Times New Roman"/>
                <w:sz w:val="24"/>
                <w:szCs w:val="24"/>
              </w:rPr>
              <w:t xml:space="preserve"> </w:t>
            </w:r>
            <w:r w:rsidR="00353E25" w:rsidRPr="00C27D9A">
              <w:rPr>
                <w:rFonts w:ascii="Times New Roman" w:eastAsia="Times New Roman" w:hAnsi="Times New Roman" w:cs="Times New Roman"/>
                <w:sz w:val="24"/>
                <w:szCs w:val="24"/>
              </w:rPr>
              <w:t xml:space="preserve">0,5 </w:t>
            </w:r>
            <w:r w:rsidR="00353E25" w:rsidRPr="00C27D9A">
              <w:rPr>
                <w:rFonts w:ascii="Times New Roman" w:eastAsia="Times New Roman" w:hAnsi="Times New Roman" w:cs="Times New Roman"/>
                <w:sz w:val="24"/>
                <w:szCs w:val="24"/>
              </w:rPr>
              <w:lastRenderedPageBreak/>
              <w:t>specialiojo pedagogo</w:t>
            </w:r>
            <w:r w:rsidR="00C27D9A">
              <w:rPr>
                <w:rFonts w:ascii="Times New Roman" w:eastAsia="Times New Roman" w:hAnsi="Times New Roman" w:cs="Times New Roman"/>
                <w:sz w:val="24"/>
                <w:szCs w:val="24"/>
              </w:rPr>
              <w:t xml:space="preserve"> </w:t>
            </w:r>
            <w:r w:rsidR="00353E25" w:rsidRPr="00C27D9A">
              <w:rPr>
                <w:rFonts w:ascii="Times New Roman" w:eastAsia="Times New Roman" w:hAnsi="Times New Roman" w:cs="Times New Roman"/>
                <w:sz w:val="24"/>
                <w:szCs w:val="24"/>
              </w:rPr>
              <w:t>ir psichologo etatai</w:t>
            </w:r>
            <w:r w:rsidR="00C27D9A">
              <w:rPr>
                <w:rFonts w:ascii="Times New Roman" w:eastAsia="Times New Roman" w:hAnsi="Times New Roman" w:cs="Times New Roman"/>
                <w:sz w:val="24"/>
                <w:szCs w:val="24"/>
              </w:rPr>
              <w:t>.</w:t>
            </w:r>
          </w:p>
        </w:tc>
      </w:tr>
      <w:tr w:rsidR="004A5130" w14:paraId="75664322" w14:textId="77777777" w:rsidTr="000236F2">
        <w:trPr>
          <w:trHeight w:val="1988"/>
        </w:trPr>
        <w:tc>
          <w:tcPr>
            <w:tcW w:w="2268" w:type="dxa"/>
            <w:tcBorders>
              <w:top w:val="single" w:sz="4" w:space="0" w:color="000000"/>
              <w:left w:val="single" w:sz="4" w:space="0" w:color="000000"/>
              <w:bottom w:val="single" w:sz="4" w:space="0" w:color="000000"/>
              <w:right w:val="single" w:sz="4" w:space="0" w:color="000000"/>
            </w:tcBorders>
          </w:tcPr>
          <w:p w14:paraId="4EF1BD98" w14:textId="77777777" w:rsidR="004A5130" w:rsidRDefault="006F46B9" w:rsidP="00A60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Kurti modernią, saugią, higienos sąlygas atitinkančią mokymo(si) ir ugdymo(si) aplinką.</w:t>
            </w:r>
          </w:p>
        </w:tc>
        <w:tc>
          <w:tcPr>
            <w:tcW w:w="2127" w:type="dxa"/>
            <w:tcBorders>
              <w:top w:val="single" w:sz="4" w:space="0" w:color="000000"/>
              <w:left w:val="single" w:sz="4" w:space="0" w:color="000000"/>
              <w:bottom w:val="single" w:sz="4" w:space="0" w:color="000000"/>
              <w:right w:val="single" w:sz="4" w:space="0" w:color="000000"/>
            </w:tcBorders>
          </w:tcPr>
          <w:p w14:paraId="2B034843" w14:textId="234DDE86" w:rsidR="004A5130" w:rsidRDefault="006F46B9" w:rsidP="00A60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C2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Stadiono rekonstrukcijos projekto užbaigimo darbai. </w:t>
            </w:r>
          </w:p>
        </w:tc>
        <w:tc>
          <w:tcPr>
            <w:tcW w:w="3005" w:type="dxa"/>
            <w:tcBorders>
              <w:top w:val="single" w:sz="4" w:space="0" w:color="000000"/>
              <w:left w:val="single" w:sz="4" w:space="0" w:color="000000"/>
              <w:bottom w:val="single" w:sz="4" w:space="0" w:color="000000"/>
              <w:right w:val="single" w:sz="4" w:space="0" w:color="000000"/>
            </w:tcBorders>
          </w:tcPr>
          <w:p w14:paraId="2E4EE107" w14:textId="2484E213" w:rsidR="004A5130" w:rsidRDefault="006F46B9" w:rsidP="00A60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D30A0A">
              <w:rPr>
                <w:rFonts w:ascii="Times New Roman" w:eastAsia="Times New Roman" w:hAnsi="Times New Roman" w:cs="Times New Roman"/>
                <w:sz w:val="24"/>
                <w:szCs w:val="24"/>
              </w:rPr>
              <w:t xml:space="preserve"> Baigtas stadiono rekonstrukcijos projektas.</w:t>
            </w:r>
          </w:p>
        </w:tc>
        <w:tc>
          <w:tcPr>
            <w:tcW w:w="2354" w:type="dxa"/>
            <w:tcBorders>
              <w:top w:val="single" w:sz="4" w:space="0" w:color="000000"/>
              <w:left w:val="single" w:sz="4" w:space="0" w:color="000000"/>
              <w:bottom w:val="single" w:sz="4" w:space="0" w:color="000000"/>
              <w:right w:val="single" w:sz="4" w:space="0" w:color="000000"/>
            </w:tcBorders>
          </w:tcPr>
          <w:p w14:paraId="231B9D17" w14:textId="2EB9FA7D" w:rsidR="004A5130" w:rsidRPr="00632A6E" w:rsidRDefault="006F46B9" w:rsidP="00A604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r w:rsidR="003506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Su rangovu </w:t>
            </w:r>
            <w:r w:rsidR="00F82874">
              <w:rPr>
                <w:rFonts w:ascii="Times New Roman" w:eastAsia="Times New Roman" w:hAnsi="Times New Roman" w:cs="Times New Roman"/>
                <w:color w:val="000000"/>
                <w:sz w:val="24"/>
                <w:szCs w:val="24"/>
              </w:rPr>
              <w:t>UAB „Kelminta</w:t>
            </w:r>
            <w:r w:rsidR="00632A6E">
              <w:rPr>
                <w:rFonts w:ascii="Times New Roman" w:eastAsia="Times New Roman" w:hAnsi="Times New Roman" w:cs="Times New Roman"/>
                <w:color w:val="000000"/>
                <w:sz w:val="24"/>
                <w:szCs w:val="24"/>
              </w:rPr>
              <w:t>“ p</w:t>
            </w:r>
            <w:r>
              <w:rPr>
                <w:rFonts w:ascii="Times New Roman" w:eastAsia="Times New Roman" w:hAnsi="Times New Roman" w:cs="Times New Roman"/>
                <w:color w:val="000000"/>
                <w:sz w:val="24"/>
                <w:szCs w:val="24"/>
              </w:rPr>
              <w:t xml:space="preserve">asirašytas darbų </w:t>
            </w:r>
            <w:r w:rsidR="00632A6E">
              <w:rPr>
                <w:rFonts w:ascii="Times New Roman" w:eastAsia="Times New Roman" w:hAnsi="Times New Roman" w:cs="Times New Roman"/>
                <w:color w:val="000000"/>
                <w:sz w:val="24"/>
                <w:szCs w:val="24"/>
              </w:rPr>
              <w:t xml:space="preserve">priėmimo </w:t>
            </w:r>
            <w:r w:rsidR="000236F2">
              <w:rPr>
                <w:rFonts w:ascii="Times New Roman" w:eastAsia="Times New Roman" w:hAnsi="Times New Roman" w:cs="Times New Roman"/>
                <w:color w:val="000000"/>
                <w:sz w:val="24"/>
                <w:szCs w:val="24"/>
              </w:rPr>
              <w:t>–</w:t>
            </w:r>
            <w:r w:rsidR="00632A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632A6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rdavimo aktas</w:t>
            </w:r>
            <w:r w:rsidR="00632A6E">
              <w:rPr>
                <w:rFonts w:ascii="Times New Roman" w:eastAsia="Times New Roman" w:hAnsi="Times New Roman" w:cs="Times New Roman"/>
                <w:color w:val="000000"/>
                <w:sz w:val="24"/>
                <w:szCs w:val="24"/>
              </w:rPr>
              <w:t>. Statiniai įregistruoti registrų centre.</w:t>
            </w:r>
          </w:p>
        </w:tc>
      </w:tr>
    </w:tbl>
    <w:p w14:paraId="4A17AB8E" w14:textId="77777777" w:rsidR="004A5130" w:rsidRDefault="006F46B9" w:rsidP="00770F8B">
      <w:pPr>
        <w:tabs>
          <w:tab w:val="left" w:pos="284"/>
        </w:tabs>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Užduotys, neįvykdytos ar įvykdytos iš dalies dėl numatytų rizikų (jei tokių buvo)</w:t>
      </w: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103"/>
      </w:tblGrid>
      <w:tr w:rsidR="004A5130" w14:paraId="16F349F0" w14:textId="77777777" w:rsidTr="000236F2">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1D54A9" w14:textId="77777777" w:rsidR="004A5130" w:rsidRDefault="006F4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Užduotys</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45845A" w14:textId="77777777" w:rsidR="004A5130" w:rsidRDefault="006F4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Priežastys, rizikos </w:t>
            </w:r>
          </w:p>
        </w:tc>
      </w:tr>
      <w:tr w:rsidR="004A5130" w14:paraId="1BB136A8" w14:textId="77777777" w:rsidTr="00BF2D21">
        <w:tc>
          <w:tcPr>
            <w:tcW w:w="4678" w:type="dxa"/>
            <w:tcBorders>
              <w:top w:val="single" w:sz="4" w:space="0" w:color="000000"/>
              <w:left w:val="single" w:sz="4" w:space="0" w:color="000000"/>
              <w:bottom w:val="single" w:sz="4" w:space="0" w:color="000000"/>
              <w:right w:val="single" w:sz="4" w:space="0" w:color="000000"/>
            </w:tcBorders>
          </w:tcPr>
          <w:p w14:paraId="0E683C7B"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
        </w:tc>
        <w:tc>
          <w:tcPr>
            <w:tcW w:w="5103" w:type="dxa"/>
            <w:tcBorders>
              <w:top w:val="single" w:sz="4" w:space="0" w:color="000000"/>
              <w:left w:val="single" w:sz="4" w:space="0" w:color="000000"/>
              <w:bottom w:val="single" w:sz="4" w:space="0" w:color="000000"/>
              <w:right w:val="single" w:sz="4" w:space="0" w:color="000000"/>
            </w:tcBorders>
          </w:tcPr>
          <w:p w14:paraId="4FE4E850" w14:textId="77777777" w:rsidR="004A5130" w:rsidRDefault="004A5130">
            <w:pPr>
              <w:spacing w:after="0" w:line="240" w:lineRule="auto"/>
              <w:rPr>
                <w:rFonts w:ascii="Times New Roman" w:eastAsia="Times New Roman" w:hAnsi="Times New Roman" w:cs="Times New Roman"/>
                <w:sz w:val="24"/>
                <w:szCs w:val="24"/>
              </w:rPr>
            </w:pPr>
          </w:p>
        </w:tc>
      </w:tr>
      <w:tr w:rsidR="004A5130" w14:paraId="22AB9E8A" w14:textId="77777777" w:rsidTr="00BF2D21">
        <w:tc>
          <w:tcPr>
            <w:tcW w:w="4678" w:type="dxa"/>
            <w:tcBorders>
              <w:top w:val="single" w:sz="4" w:space="0" w:color="000000"/>
              <w:left w:val="single" w:sz="4" w:space="0" w:color="000000"/>
              <w:bottom w:val="single" w:sz="4" w:space="0" w:color="000000"/>
              <w:right w:val="single" w:sz="4" w:space="0" w:color="000000"/>
            </w:tcBorders>
          </w:tcPr>
          <w:p w14:paraId="788A8C97"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103" w:type="dxa"/>
            <w:tcBorders>
              <w:top w:val="single" w:sz="4" w:space="0" w:color="000000"/>
              <w:left w:val="single" w:sz="4" w:space="0" w:color="000000"/>
              <w:bottom w:val="single" w:sz="4" w:space="0" w:color="000000"/>
              <w:right w:val="single" w:sz="4" w:space="0" w:color="000000"/>
            </w:tcBorders>
          </w:tcPr>
          <w:p w14:paraId="76407A95" w14:textId="77777777" w:rsidR="004A5130" w:rsidRDefault="004A5130">
            <w:pPr>
              <w:spacing w:after="0" w:line="240" w:lineRule="auto"/>
              <w:jc w:val="center"/>
              <w:rPr>
                <w:rFonts w:ascii="Times New Roman" w:eastAsia="Times New Roman" w:hAnsi="Times New Roman" w:cs="Times New Roman"/>
                <w:sz w:val="24"/>
                <w:szCs w:val="24"/>
              </w:rPr>
            </w:pPr>
          </w:p>
        </w:tc>
      </w:tr>
    </w:tbl>
    <w:p w14:paraId="6919E6BD" w14:textId="77777777" w:rsidR="004A5130" w:rsidRDefault="006F46B9" w:rsidP="000236F2">
      <w:pPr>
        <w:tabs>
          <w:tab w:val="left" w:pos="284"/>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Veiklos, kurios nebuvo planuotos ir nustatytos, bet įvykdytos</w:t>
      </w:r>
    </w:p>
    <w:p w14:paraId="21B5C66A" w14:textId="77777777" w:rsidR="004A5130" w:rsidRDefault="006F46B9" w:rsidP="005946D9">
      <w:pPr>
        <w:tabs>
          <w:tab w:val="left" w:pos="284"/>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(pildoma, jei buvo atlikta papildomų, svarių įstaigos veiklos rezultatams)</w:t>
      </w:r>
    </w:p>
    <w:tbl>
      <w:tblPr>
        <w:tblStyle w:val="a2"/>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252"/>
      </w:tblGrid>
      <w:tr w:rsidR="004A5130" w14:paraId="3C53B057" w14:textId="77777777" w:rsidTr="000236F2">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899D9C" w14:textId="77777777" w:rsidR="004A5130" w:rsidRDefault="006F46B9" w:rsidP="00E26F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Užduotys / veiklos</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703FFE" w14:textId="77777777" w:rsidR="004A5130" w:rsidRDefault="006F46B9" w:rsidP="00E26F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Poveikis švietimo įstaigos veiklai</w:t>
            </w:r>
          </w:p>
        </w:tc>
      </w:tr>
      <w:tr w:rsidR="004A5130" w14:paraId="747D9760" w14:textId="77777777" w:rsidTr="00BF2D21">
        <w:tc>
          <w:tcPr>
            <w:tcW w:w="5529" w:type="dxa"/>
            <w:tcBorders>
              <w:top w:val="single" w:sz="4" w:space="0" w:color="000000"/>
              <w:left w:val="single" w:sz="4" w:space="0" w:color="000000"/>
              <w:bottom w:val="single" w:sz="4" w:space="0" w:color="000000"/>
              <w:right w:val="single" w:sz="4" w:space="0" w:color="000000"/>
            </w:tcBorders>
          </w:tcPr>
          <w:p w14:paraId="71A0D4DE" w14:textId="77777777" w:rsidR="00AE43B0" w:rsidRDefault="006F46B9" w:rsidP="00C20728">
            <w:pPr>
              <w:spacing w:after="0" w:line="240" w:lineRule="auto"/>
              <w:rPr>
                <w:rFonts w:ascii="Times New Roman" w:eastAsia="Times New Roman" w:hAnsi="Times New Roman" w:cs="Times New Roman"/>
              </w:rPr>
            </w:pPr>
            <w:r w:rsidRPr="00C20728">
              <w:rPr>
                <w:rFonts w:ascii="Times New Roman" w:eastAsia="Times New Roman" w:hAnsi="Times New Roman" w:cs="Times New Roman"/>
              </w:rPr>
              <w:t xml:space="preserve">3.1. </w:t>
            </w:r>
            <w:r w:rsidR="00C20728" w:rsidRPr="00C20728">
              <w:rPr>
                <w:rFonts w:ascii="Times New Roman" w:eastAsia="Times New Roman" w:hAnsi="Times New Roman" w:cs="Times New Roman"/>
              </w:rPr>
              <w:t xml:space="preserve">Parengtas </w:t>
            </w:r>
            <w:r w:rsidR="00C20728" w:rsidRPr="00C20728">
              <w:rPr>
                <w:rFonts w:ascii="Times New Roman" w:eastAsia="Times New Roman" w:hAnsi="Times New Roman" w:cs="Times New Roman"/>
                <w:color w:val="000000"/>
                <w:sz w:val="24"/>
              </w:rPr>
              <w:t>Kauno r. Šlienavos pagrindinės mokyklos (toliau – Mokykla) darbuotojų darbo grafiko sudarymo tvarkos aprašas</w:t>
            </w:r>
            <w:r w:rsidR="00C20728">
              <w:rPr>
                <w:rFonts w:ascii="Times New Roman" w:eastAsia="Times New Roman" w:hAnsi="Times New Roman" w:cs="Times New Roman"/>
                <w:color w:val="000000"/>
                <w:sz w:val="24"/>
              </w:rPr>
              <w:t>.</w:t>
            </w:r>
          </w:p>
        </w:tc>
        <w:tc>
          <w:tcPr>
            <w:tcW w:w="4252" w:type="dxa"/>
            <w:tcBorders>
              <w:top w:val="single" w:sz="4" w:space="0" w:color="000000"/>
              <w:left w:val="single" w:sz="4" w:space="0" w:color="000000"/>
              <w:bottom w:val="single" w:sz="4" w:space="0" w:color="000000"/>
              <w:right w:val="single" w:sz="4" w:space="0" w:color="000000"/>
            </w:tcBorders>
          </w:tcPr>
          <w:p w14:paraId="42132BA1" w14:textId="77777777" w:rsidR="004A5130" w:rsidRPr="00C20728" w:rsidRDefault="00C20728" w:rsidP="00E26FFA">
            <w:pPr>
              <w:spacing w:after="0" w:line="27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Mokykloje geriau organizuojamas</w:t>
            </w:r>
            <w:r w:rsidR="00E12F2F">
              <w:rPr>
                <w:rFonts w:ascii="Times New Roman" w:eastAsia="Times New Roman" w:hAnsi="Times New Roman" w:cs="Times New Roman"/>
                <w:color w:val="000000"/>
                <w:sz w:val="24"/>
              </w:rPr>
              <w:t xml:space="preserve">, </w:t>
            </w:r>
            <w:r w:rsidRPr="00C20728">
              <w:rPr>
                <w:rFonts w:ascii="Times New Roman" w:eastAsia="Times New Roman" w:hAnsi="Times New Roman" w:cs="Times New Roman"/>
                <w:color w:val="000000"/>
                <w:sz w:val="24"/>
              </w:rPr>
              <w:t>reglamentuoja</w:t>
            </w:r>
            <w:r>
              <w:rPr>
                <w:rFonts w:ascii="Times New Roman" w:eastAsia="Times New Roman" w:hAnsi="Times New Roman" w:cs="Times New Roman"/>
                <w:color w:val="000000"/>
                <w:sz w:val="24"/>
              </w:rPr>
              <w:t>mas</w:t>
            </w:r>
            <w:r w:rsidR="00E12F2F">
              <w:rPr>
                <w:rFonts w:ascii="Times New Roman" w:eastAsia="Times New Roman" w:hAnsi="Times New Roman" w:cs="Times New Roman"/>
                <w:color w:val="000000"/>
                <w:sz w:val="24"/>
              </w:rPr>
              <w:t xml:space="preserve"> ir </w:t>
            </w:r>
            <w:r w:rsidR="00D14714">
              <w:rPr>
                <w:rFonts w:ascii="Times New Roman" w:eastAsia="Times New Roman" w:hAnsi="Times New Roman" w:cs="Times New Roman"/>
                <w:color w:val="000000"/>
                <w:sz w:val="24"/>
              </w:rPr>
              <w:t>kontroliuojamas</w:t>
            </w:r>
            <w:r w:rsidRPr="00C20728">
              <w:rPr>
                <w:rFonts w:ascii="Times New Roman" w:eastAsia="Times New Roman" w:hAnsi="Times New Roman" w:cs="Times New Roman"/>
                <w:color w:val="000000"/>
                <w:sz w:val="24"/>
              </w:rPr>
              <w:t xml:space="preserve"> administracijos, pedagoginių ir nepedagoginių darbuotojų darbo ir poilsio laik</w:t>
            </w:r>
            <w:r>
              <w:rPr>
                <w:rFonts w:ascii="Times New Roman" w:eastAsia="Times New Roman" w:hAnsi="Times New Roman" w:cs="Times New Roman"/>
                <w:color w:val="000000"/>
                <w:sz w:val="24"/>
              </w:rPr>
              <w:t>as</w:t>
            </w:r>
            <w:r w:rsidRPr="00C20728">
              <w:rPr>
                <w:rFonts w:ascii="Times New Roman" w:eastAsia="Times New Roman" w:hAnsi="Times New Roman" w:cs="Times New Roman"/>
                <w:color w:val="000000"/>
                <w:sz w:val="24"/>
              </w:rPr>
              <w:t xml:space="preserve">. </w:t>
            </w:r>
          </w:p>
        </w:tc>
      </w:tr>
      <w:tr w:rsidR="004A5130" w14:paraId="4BB968AF" w14:textId="77777777" w:rsidTr="00BF2D21">
        <w:tc>
          <w:tcPr>
            <w:tcW w:w="5529" w:type="dxa"/>
            <w:tcBorders>
              <w:top w:val="single" w:sz="4" w:space="0" w:color="000000"/>
              <w:left w:val="single" w:sz="4" w:space="0" w:color="000000"/>
              <w:bottom w:val="single" w:sz="4" w:space="0" w:color="000000"/>
              <w:right w:val="single" w:sz="4" w:space="0" w:color="000000"/>
            </w:tcBorders>
          </w:tcPr>
          <w:p w14:paraId="5D2A32AB" w14:textId="37A7BEBD" w:rsidR="004A5130" w:rsidRPr="000236F2" w:rsidRDefault="006F46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3.2. </w:t>
            </w:r>
            <w:r w:rsidR="00C20728">
              <w:rPr>
                <w:rFonts w:ascii="Times New Roman" w:eastAsia="Times New Roman" w:hAnsi="Times New Roman" w:cs="Times New Roman"/>
              </w:rPr>
              <w:t xml:space="preserve">Parengtas </w:t>
            </w:r>
            <w:r w:rsidR="00C20728" w:rsidRPr="00AE43B0">
              <w:rPr>
                <w:rFonts w:ascii="Times New Roman" w:eastAsia="Times New Roman" w:hAnsi="Times New Roman" w:cs="Times New Roman"/>
                <w:color w:val="000000"/>
                <w:sz w:val="24"/>
              </w:rPr>
              <w:t>Mokinių tėvų (globėjų, rūpintojų), pašalinių asmenų lankymosi Šlienavos pagrindinėje mokykloje (toliau – Mokykla) aprašas</w:t>
            </w:r>
            <w:r w:rsidR="00B26A86">
              <w:rPr>
                <w:rFonts w:ascii="Times New Roman" w:eastAsia="Times New Roman" w:hAnsi="Times New Roman" w:cs="Times New Roman"/>
                <w:color w:val="000000"/>
                <w:sz w:val="24"/>
              </w:rPr>
              <w:t>.</w:t>
            </w:r>
          </w:p>
        </w:tc>
        <w:tc>
          <w:tcPr>
            <w:tcW w:w="4252" w:type="dxa"/>
            <w:tcBorders>
              <w:top w:val="single" w:sz="4" w:space="0" w:color="000000"/>
              <w:left w:val="single" w:sz="4" w:space="0" w:color="000000"/>
              <w:bottom w:val="single" w:sz="4" w:space="0" w:color="000000"/>
              <w:right w:val="single" w:sz="4" w:space="0" w:color="000000"/>
            </w:tcBorders>
          </w:tcPr>
          <w:p w14:paraId="36E6B4F8" w14:textId="77777777" w:rsidR="004A5130" w:rsidRPr="00481E98" w:rsidRDefault="00C20728">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Geriau vykdoma mokinių tėvų (globėjų, rūpintojų), pašalinių asmenų lankymosi mokykloje kontrolė</w:t>
            </w:r>
            <w:r w:rsidR="00B26A86" w:rsidRPr="00481E98">
              <w:rPr>
                <w:rFonts w:ascii="Times New Roman" w:eastAsia="Times New Roman" w:hAnsi="Times New Roman" w:cs="Times New Roman"/>
                <w:sz w:val="24"/>
                <w:szCs w:val="24"/>
              </w:rPr>
              <w:t xml:space="preserve"> ir apskaita,</w:t>
            </w:r>
            <w:r w:rsidRPr="00481E98">
              <w:rPr>
                <w:rFonts w:ascii="Times New Roman" w:eastAsia="Times New Roman" w:hAnsi="Times New Roman" w:cs="Times New Roman"/>
                <w:sz w:val="24"/>
                <w:szCs w:val="24"/>
              </w:rPr>
              <w:t xml:space="preserve"> nustatytos budėtojo pareigos ir atsakomybė</w:t>
            </w:r>
            <w:r w:rsidR="00E12F2F" w:rsidRPr="00481E98">
              <w:rPr>
                <w:rFonts w:ascii="Times New Roman" w:eastAsia="Times New Roman" w:hAnsi="Times New Roman" w:cs="Times New Roman"/>
                <w:sz w:val="24"/>
                <w:szCs w:val="24"/>
              </w:rPr>
              <w:t>, siekiant sukurti saugią ir sveiką ugdymosi aplinką mokykloje</w:t>
            </w:r>
            <w:r w:rsidR="005A5327" w:rsidRPr="00481E98">
              <w:rPr>
                <w:rFonts w:ascii="Times New Roman" w:eastAsia="Times New Roman" w:hAnsi="Times New Roman" w:cs="Times New Roman"/>
                <w:sz w:val="24"/>
                <w:szCs w:val="24"/>
              </w:rPr>
              <w:t xml:space="preserve"> ir vykdyti prevencijos priemones.</w:t>
            </w:r>
          </w:p>
        </w:tc>
      </w:tr>
      <w:tr w:rsidR="004A5130" w14:paraId="47C54E55" w14:textId="77777777" w:rsidTr="00BF2D21">
        <w:tc>
          <w:tcPr>
            <w:tcW w:w="5529" w:type="dxa"/>
            <w:tcBorders>
              <w:top w:val="single" w:sz="4" w:space="0" w:color="000000"/>
              <w:left w:val="single" w:sz="4" w:space="0" w:color="000000"/>
              <w:bottom w:val="single" w:sz="4" w:space="0" w:color="000000"/>
              <w:right w:val="single" w:sz="4" w:space="0" w:color="000000"/>
            </w:tcBorders>
          </w:tcPr>
          <w:p w14:paraId="3133BD6F" w14:textId="12EEB9F5" w:rsidR="004A5130" w:rsidRPr="000236F2" w:rsidRDefault="00172717" w:rsidP="00E26FFA">
            <w:pPr>
              <w:tabs>
                <w:tab w:val="left" w:pos="567"/>
                <w:tab w:val="left" w:pos="993"/>
                <w:tab w:val="left" w:pos="1276"/>
              </w:tabs>
              <w:spacing w:after="0" w:line="240" w:lineRule="auto"/>
              <w:rPr>
                <w:rFonts w:ascii="Times New Roman" w:hAnsi="Times New Roman"/>
                <w:sz w:val="24"/>
                <w:szCs w:val="24"/>
              </w:rPr>
            </w:pPr>
            <w:r>
              <w:rPr>
                <w:rFonts w:ascii="Times New Roman" w:hAnsi="Times New Roman"/>
                <w:sz w:val="24"/>
                <w:szCs w:val="24"/>
              </w:rPr>
              <w:t>3.</w:t>
            </w:r>
            <w:r w:rsidR="000E71AB">
              <w:rPr>
                <w:rFonts w:ascii="Times New Roman" w:hAnsi="Times New Roman"/>
                <w:sz w:val="24"/>
                <w:szCs w:val="24"/>
              </w:rPr>
              <w:t>3</w:t>
            </w:r>
            <w:r>
              <w:rPr>
                <w:rFonts w:ascii="Times New Roman" w:hAnsi="Times New Roman"/>
                <w:sz w:val="24"/>
                <w:szCs w:val="24"/>
              </w:rPr>
              <w:t xml:space="preserve">. Atnaujintas </w:t>
            </w:r>
            <w:r w:rsidRPr="00172717">
              <w:rPr>
                <w:rFonts w:ascii="Times New Roman" w:hAnsi="Times New Roman"/>
                <w:sz w:val="24"/>
                <w:szCs w:val="24"/>
              </w:rPr>
              <w:t>Kauno r. Šlienavos pagrindinės mokyklos Viešųjų pirkimų organizavimo ir vidaus kontrolės tvarkos apraš</w:t>
            </w:r>
            <w:r>
              <w:rPr>
                <w:rFonts w:ascii="Times New Roman" w:hAnsi="Times New Roman"/>
                <w:sz w:val="24"/>
                <w:szCs w:val="24"/>
              </w:rPr>
              <w:t>as.</w:t>
            </w:r>
          </w:p>
        </w:tc>
        <w:tc>
          <w:tcPr>
            <w:tcW w:w="4252" w:type="dxa"/>
            <w:tcBorders>
              <w:top w:val="single" w:sz="4" w:space="0" w:color="000000"/>
              <w:left w:val="single" w:sz="4" w:space="0" w:color="000000"/>
              <w:bottom w:val="single" w:sz="4" w:space="0" w:color="000000"/>
              <w:right w:val="single" w:sz="4" w:space="0" w:color="000000"/>
            </w:tcBorders>
          </w:tcPr>
          <w:p w14:paraId="2B2BBB83" w14:textId="7856BAE0" w:rsidR="004A5130" w:rsidRPr="00481E98" w:rsidRDefault="00172717">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Mokykloje gerėja Viešųjų pirkimų organizavimas ir vidaus kontrolė.</w:t>
            </w:r>
          </w:p>
        </w:tc>
      </w:tr>
      <w:tr w:rsidR="00E27309" w14:paraId="5CCFF693" w14:textId="77777777" w:rsidTr="00BF2D21">
        <w:tc>
          <w:tcPr>
            <w:tcW w:w="5529" w:type="dxa"/>
            <w:tcBorders>
              <w:top w:val="single" w:sz="4" w:space="0" w:color="000000"/>
              <w:left w:val="single" w:sz="4" w:space="0" w:color="000000"/>
              <w:bottom w:val="single" w:sz="4" w:space="0" w:color="000000"/>
              <w:right w:val="single" w:sz="4" w:space="0" w:color="000000"/>
            </w:tcBorders>
          </w:tcPr>
          <w:p w14:paraId="7455363D" w14:textId="6B60B6EE" w:rsidR="00E27309" w:rsidRDefault="00E27309" w:rsidP="00E27309">
            <w:pPr>
              <w:spacing w:after="0" w:line="240" w:lineRule="auto"/>
              <w:rPr>
                <w:rFonts w:ascii="Times New Roman" w:eastAsia="Times New Roman" w:hAnsi="Times New Roman" w:cs="Times New Roman"/>
              </w:rPr>
            </w:pPr>
            <w:r>
              <w:rPr>
                <w:rFonts w:ascii="Times New Roman" w:eastAsia="Times New Roman" w:hAnsi="Times New Roman" w:cs="Times New Roman"/>
              </w:rPr>
              <w:t>3.4.</w:t>
            </w:r>
            <w:r w:rsidRPr="00E27309">
              <w:rPr>
                <w:rFonts w:ascii="Times New Roman" w:eastAsia="Times New Roman" w:hAnsi="Times New Roman" w:cs="Times New Roman"/>
              </w:rPr>
              <w:t xml:space="preserve"> </w:t>
            </w:r>
            <w:r>
              <w:rPr>
                <w:rFonts w:ascii="Times New Roman" w:eastAsia="Times New Roman" w:hAnsi="Times New Roman" w:cs="Times New Roman"/>
                <w:sz w:val="24"/>
                <w:szCs w:val="24"/>
                <w:lang w:eastAsia="lt-LT"/>
              </w:rPr>
              <w:t>Į</w:t>
            </w:r>
            <w:r w:rsidRPr="00800111">
              <w:rPr>
                <w:rFonts w:ascii="Times New Roman" w:eastAsia="Times New Roman" w:hAnsi="Times New Roman" w:cs="Times New Roman"/>
                <w:sz w:val="24"/>
                <w:szCs w:val="24"/>
                <w:lang w:eastAsia="lt-LT"/>
              </w:rPr>
              <w:t xml:space="preserve">steigta </w:t>
            </w:r>
            <w:r w:rsidRPr="00E27309">
              <w:rPr>
                <w:rFonts w:ascii="Times New Roman" w:hAnsi="Times New Roman" w:cs="Times New Roman"/>
                <w:sz w:val="24"/>
                <w:szCs w:val="24"/>
                <w:lang w:eastAsia="en-US"/>
              </w:rPr>
              <w:t>visos dienos mokyklos grupė</w:t>
            </w:r>
            <w:r>
              <w:rPr>
                <w:rFonts w:ascii="Times New Roman" w:hAnsi="Times New Roman" w:cs="Times New Roman"/>
                <w:sz w:val="24"/>
                <w:szCs w:val="24"/>
                <w:lang w:eastAsia="en-US"/>
              </w:rPr>
              <w:t>.</w:t>
            </w:r>
          </w:p>
        </w:tc>
        <w:tc>
          <w:tcPr>
            <w:tcW w:w="4252" w:type="dxa"/>
            <w:tcBorders>
              <w:top w:val="single" w:sz="4" w:space="0" w:color="000000"/>
              <w:left w:val="single" w:sz="4" w:space="0" w:color="000000"/>
              <w:bottom w:val="single" w:sz="4" w:space="0" w:color="000000"/>
              <w:right w:val="single" w:sz="4" w:space="0" w:color="000000"/>
            </w:tcBorders>
          </w:tcPr>
          <w:p w14:paraId="457CB8F2" w14:textId="324C0B4D" w:rsidR="00E27309" w:rsidRPr="00481E98" w:rsidRDefault="00E27309" w:rsidP="00E2730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1-2 klasių mokiniams, pagerėjo teikiamos neformaliojo švietimo paslaugos po pamokų.</w:t>
            </w:r>
          </w:p>
        </w:tc>
      </w:tr>
      <w:tr w:rsidR="00E27309" w:rsidRPr="00571F22" w14:paraId="5C964299" w14:textId="77777777" w:rsidTr="00BF2D21">
        <w:tc>
          <w:tcPr>
            <w:tcW w:w="5529" w:type="dxa"/>
            <w:tcBorders>
              <w:top w:val="single" w:sz="4" w:space="0" w:color="auto"/>
              <w:left w:val="single" w:sz="4" w:space="0" w:color="auto"/>
              <w:bottom w:val="single" w:sz="4" w:space="0" w:color="auto"/>
              <w:right w:val="single" w:sz="4" w:space="0" w:color="auto"/>
            </w:tcBorders>
          </w:tcPr>
          <w:p w14:paraId="31335D5D" w14:textId="77777777" w:rsidR="00E27309" w:rsidRPr="005A5F67" w:rsidRDefault="00350659" w:rsidP="000236F2">
            <w:pPr>
              <w:spacing w:after="0" w:line="240" w:lineRule="auto"/>
              <w:rPr>
                <w:rFonts w:ascii="Times New Roman" w:eastAsia="Times New Roman" w:hAnsi="Times New Roman" w:cs="Times New Roman"/>
              </w:rPr>
            </w:pPr>
            <w:r w:rsidRPr="00350659">
              <w:rPr>
                <w:rFonts w:ascii="Times New Roman" w:eastAsia="Times New Roman" w:hAnsi="Times New Roman" w:cs="Times New Roman"/>
                <w:sz w:val="24"/>
                <w:szCs w:val="24"/>
                <w:lang w:eastAsia="lt-LT"/>
              </w:rPr>
              <w:t>3</w:t>
            </w:r>
            <w:r w:rsidRPr="003C7203">
              <w:rPr>
                <w:rFonts w:ascii="Times New Roman" w:eastAsia="Times New Roman" w:hAnsi="Times New Roman" w:cs="Times New Roman"/>
                <w:sz w:val="24"/>
                <w:szCs w:val="24"/>
                <w:lang w:eastAsia="lt-LT"/>
              </w:rPr>
              <w:t>.</w:t>
            </w:r>
            <w:r w:rsidR="000E71AB" w:rsidRPr="003C7203">
              <w:rPr>
                <w:rFonts w:ascii="Times New Roman" w:eastAsia="Times New Roman" w:hAnsi="Times New Roman" w:cs="Times New Roman"/>
                <w:sz w:val="24"/>
                <w:szCs w:val="24"/>
                <w:lang w:eastAsia="lt-LT"/>
              </w:rPr>
              <w:t>5</w:t>
            </w:r>
            <w:r w:rsidRPr="003C7203">
              <w:rPr>
                <w:rFonts w:ascii="Times New Roman" w:eastAsia="Times New Roman" w:hAnsi="Times New Roman" w:cs="Times New Roman"/>
                <w:sz w:val="24"/>
                <w:szCs w:val="24"/>
                <w:lang w:eastAsia="lt-LT"/>
              </w:rPr>
              <w:t xml:space="preserve">. </w:t>
            </w:r>
            <w:r w:rsidR="000E71AB" w:rsidRPr="003C7203">
              <w:rPr>
                <w:rFonts w:ascii="Times New Roman" w:eastAsia="Times New Roman" w:hAnsi="Times New Roman" w:cs="Times New Roman"/>
                <w:sz w:val="24"/>
                <w:szCs w:val="24"/>
                <w:lang w:eastAsia="lt-LT"/>
              </w:rPr>
              <w:t xml:space="preserve">IT įranga atnaujinti 4 kabinetai ir </w:t>
            </w:r>
            <w:r w:rsidR="00532C99" w:rsidRPr="003C7203">
              <w:rPr>
                <w:rFonts w:ascii="Times New Roman" w:eastAsia="Times New Roman" w:hAnsi="Times New Roman" w:cs="Times New Roman"/>
                <w:sz w:val="24"/>
                <w:szCs w:val="24"/>
                <w:lang w:eastAsia="lt-LT"/>
              </w:rPr>
              <w:t xml:space="preserve">5 </w:t>
            </w:r>
            <w:r w:rsidR="000E71AB" w:rsidRPr="003C7203">
              <w:rPr>
                <w:rFonts w:ascii="Times New Roman" w:eastAsia="Times New Roman" w:hAnsi="Times New Roman" w:cs="Times New Roman"/>
                <w:sz w:val="24"/>
                <w:szCs w:val="24"/>
                <w:lang w:eastAsia="lt-LT"/>
              </w:rPr>
              <w:t xml:space="preserve">mokytojų </w:t>
            </w:r>
            <w:r w:rsidR="00532C99" w:rsidRPr="003C7203">
              <w:rPr>
                <w:rFonts w:ascii="Times New Roman" w:eastAsia="Times New Roman" w:hAnsi="Times New Roman" w:cs="Times New Roman"/>
                <w:sz w:val="24"/>
                <w:szCs w:val="24"/>
                <w:lang w:eastAsia="lt-LT"/>
              </w:rPr>
              <w:t xml:space="preserve">ir pagalbos mokiniui specialistų </w:t>
            </w:r>
            <w:r w:rsidR="000E71AB" w:rsidRPr="003C7203">
              <w:rPr>
                <w:rFonts w:ascii="Times New Roman" w:eastAsia="Times New Roman" w:hAnsi="Times New Roman" w:cs="Times New Roman"/>
                <w:sz w:val="24"/>
                <w:szCs w:val="24"/>
                <w:lang w:eastAsia="lt-LT"/>
              </w:rPr>
              <w:t>darbo vietos.</w:t>
            </w:r>
            <w:r w:rsidR="00532C99" w:rsidRPr="003C7203">
              <w:rPr>
                <w:rFonts w:ascii="Times New Roman" w:eastAsia="Times New Roman" w:hAnsi="Times New Roman" w:cs="Times New Roman"/>
                <w:sz w:val="24"/>
                <w:szCs w:val="24"/>
                <w:lang w:eastAsia="lt-LT"/>
              </w:rPr>
              <w:t xml:space="preserve"> </w:t>
            </w:r>
            <w:r w:rsidR="005A5F67" w:rsidRPr="003C7203">
              <w:rPr>
                <w:rFonts w:ascii="Times New Roman" w:eastAsia="Times New Roman" w:hAnsi="Times New Roman" w:cs="Times New Roman"/>
                <w:sz w:val="24"/>
                <w:szCs w:val="24"/>
              </w:rPr>
              <w:t>Įsigyti 3 interaktyvūs ekranai, 2 projektoriai, 5 nešiojami ir 3 stacionarūs kompiuteriai, 21 planšetinis kompiuteris.</w:t>
            </w:r>
            <w:r w:rsidR="005A5F67">
              <w:rPr>
                <w:rFonts w:ascii="Times New Roman" w:eastAsia="Times New Roman" w:hAnsi="Times New Roman" w:cs="Times New Roman"/>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A918B35" w14:textId="77777777" w:rsidR="00E27309" w:rsidRPr="00481E98" w:rsidRDefault="005A5F67" w:rsidP="00E2730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 xml:space="preserve">Siekiama, kad </w:t>
            </w:r>
            <w:r w:rsidR="00096D17" w:rsidRPr="00481E98">
              <w:rPr>
                <w:rFonts w:ascii="Times New Roman" w:eastAsia="Times New Roman" w:hAnsi="Times New Roman" w:cs="Times New Roman"/>
                <w:sz w:val="24"/>
                <w:szCs w:val="24"/>
              </w:rPr>
              <w:t>klasėse skaitmeninės kompetencijos ugdymas</w:t>
            </w:r>
            <w:r w:rsidRPr="00481E98">
              <w:rPr>
                <w:rFonts w:ascii="Times New Roman" w:eastAsia="Times New Roman" w:hAnsi="Times New Roman" w:cs="Times New Roman"/>
                <w:sz w:val="24"/>
                <w:szCs w:val="24"/>
              </w:rPr>
              <w:t xml:space="preserve"> būtų</w:t>
            </w:r>
            <w:r w:rsidR="00096D17" w:rsidRPr="00481E98">
              <w:rPr>
                <w:rFonts w:ascii="Times New Roman" w:eastAsia="Times New Roman" w:hAnsi="Times New Roman" w:cs="Times New Roman"/>
                <w:sz w:val="24"/>
                <w:szCs w:val="24"/>
              </w:rPr>
              <w:t xml:space="preserve"> integruojamas į visų mokomųjų dalykų turinį</w:t>
            </w:r>
            <w:r w:rsidRPr="00481E98">
              <w:rPr>
                <w:rFonts w:ascii="Times New Roman" w:eastAsia="Times New Roman" w:hAnsi="Times New Roman" w:cs="Times New Roman"/>
                <w:sz w:val="24"/>
                <w:szCs w:val="24"/>
              </w:rPr>
              <w:t>.</w:t>
            </w:r>
          </w:p>
        </w:tc>
      </w:tr>
      <w:tr w:rsidR="00350659" w:rsidRPr="005A5F67" w14:paraId="27025365" w14:textId="77777777" w:rsidTr="00BF2D21">
        <w:tc>
          <w:tcPr>
            <w:tcW w:w="5529" w:type="dxa"/>
            <w:tcBorders>
              <w:top w:val="single" w:sz="4" w:space="0" w:color="auto"/>
              <w:left w:val="single" w:sz="4" w:space="0" w:color="auto"/>
              <w:bottom w:val="single" w:sz="4" w:space="0" w:color="auto"/>
              <w:right w:val="single" w:sz="4" w:space="0" w:color="auto"/>
            </w:tcBorders>
          </w:tcPr>
          <w:p w14:paraId="28EF14A7" w14:textId="68319B5F" w:rsidR="00350659" w:rsidRPr="005A5F67" w:rsidRDefault="00350659" w:rsidP="000236F2">
            <w:pPr>
              <w:spacing w:after="0" w:line="240" w:lineRule="auto"/>
              <w:rPr>
                <w:rFonts w:ascii="Times New Roman" w:eastAsia="Times New Roman" w:hAnsi="Times New Roman" w:cs="Times New Roman"/>
                <w:sz w:val="24"/>
                <w:szCs w:val="24"/>
                <w:highlight w:val="yellow"/>
              </w:rPr>
            </w:pPr>
            <w:r w:rsidRPr="005A5F67">
              <w:rPr>
                <w:rFonts w:ascii="Times New Roman" w:eastAsia="Times New Roman" w:hAnsi="Times New Roman" w:cs="Times New Roman"/>
                <w:sz w:val="24"/>
                <w:szCs w:val="24"/>
                <w:lang w:eastAsia="lt-LT"/>
              </w:rPr>
              <w:t>3.</w:t>
            </w:r>
            <w:r w:rsidR="000E71AB" w:rsidRPr="005A5F67">
              <w:rPr>
                <w:rFonts w:ascii="Times New Roman" w:eastAsia="Times New Roman" w:hAnsi="Times New Roman" w:cs="Times New Roman"/>
                <w:sz w:val="24"/>
                <w:szCs w:val="24"/>
                <w:lang w:eastAsia="lt-LT"/>
              </w:rPr>
              <w:t>6</w:t>
            </w:r>
            <w:r w:rsidRPr="005A5F67">
              <w:rPr>
                <w:rFonts w:ascii="Times New Roman" w:eastAsia="Times New Roman" w:hAnsi="Times New Roman" w:cs="Times New Roman"/>
                <w:sz w:val="24"/>
                <w:szCs w:val="24"/>
                <w:lang w:eastAsia="lt-LT"/>
              </w:rPr>
              <w:t xml:space="preserve">. Visiems mokytojams suorganizuotas seminaras </w:t>
            </w:r>
            <w:r w:rsidR="001767CD" w:rsidRPr="001767CD">
              <w:rPr>
                <w:rFonts w:ascii="Times New Roman" w:eastAsia="Times New Roman" w:hAnsi="Times New Roman" w:cs="Times New Roman"/>
                <w:sz w:val="24"/>
                <w:szCs w:val="24"/>
                <w:lang w:eastAsia="lt-LT"/>
              </w:rPr>
              <w:t>„Asmeninė motyvacija profesinei veiklai“ pagal kvalifikacijos tobulinimo programą „Ugdymo bendruomenės, partnerystės ir motyvacijos iššūkiai"</w:t>
            </w:r>
            <w:r w:rsidRPr="005A5F67">
              <w:rPr>
                <w:rFonts w:ascii="Times New Roman" w:eastAsia="Times New Roman" w:hAnsi="Times New Roman" w:cs="Times New Roman"/>
                <w:sz w:val="24"/>
                <w:szCs w:val="24"/>
                <w:lang w:eastAsia="lt-LT"/>
              </w:rPr>
              <w:tab/>
            </w:r>
          </w:p>
        </w:tc>
        <w:tc>
          <w:tcPr>
            <w:tcW w:w="4252" w:type="dxa"/>
            <w:tcBorders>
              <w:top w:val="single" w:sz="4" w:space="0" w:color="000000"/>
              <w:left w:val="single" w:sz="4" w:space="0" w:color="000000"/>
              <w:bottom w:val="single" w:sz="4" w:space="0" w:color="000000"/>
              <w:right w:val="single" w:sz="4" w:space="0" w:color="000000"/>
            </w:tcBorders>
          </w:tcPr>
          <w:p w14:paraId="76F819CA" w14:textId="77777777" w:rsidR="005A5F67" w:rsidRPr="005A5F67" w:rsidRDefault="00D13ADE" w:rsidP="00E27309">
            <w:pPr>
              <w:spacing w:after="0" w:line="240" w:lineRule="auto"/>
              <w:rPr>
                <w:rFonts w:ascii="Times New Roman" w:eastAsia="Times New Roman" w:hAnsi="Times New Roman" w:cs="Times New Roman"/>
                <w:sz w:val="24"/>
                <w:szCs w:val="24"/>
              </w:rPr>
            </w:pPr>
            <w:r w:rsidRPr="005A5F67">
              <w:rPr>
                <w:rFonts w:ascii="Times New Roman" w:eastAsia="Times New Roman" w:hAnsi="Times New Roman" w:cs="Times New Roman"/>
                <w:sz w:val="24"/>
                <w:szCs w:val="24"/>
              </w:rPr>
              <w:t>Darbuotojai skatin</w:t>
            </w:r>
            <w:r w:rsidR="005A5F67">
              <w:rPr>
                <w:rFonts w:ascii="Times New Roman" w:eastAsia="Times New Roman" w:hAnsi="Times New Roman" w:cs="Times New Roman"/>
                <w:sz w:val="24"/>
                <w:szCs w:val="24"/>
              </w:rPr>
              <w:t>ami</w:t>
            </w:r>
            <w:r w:rsidRPr="005A5F67">
              <w:rPr>
                <w:rFonts w:ascii="Times New Roman" w:eastAsia="Times New Roman" w:hAnsi="Times New Roman" w:cs="Times New Roman"/>
                <w:sz w:val="24"/>
                <w:szCs w:val="24"/>
              </w:rPr>
              <w:t xml:space="preserve"> veikti taip, kad jie ir mokykla pasiektų išsikeltus savo tikslus ir būtų patenkinti darbuotojų poreikiai.</w:t>
            </w:r>
          </w:p>
        </w:tc>
      </w:tr>
    </w:tbl>
    <w:bookmarkEnd w:id="1"/>
    <w:p w14:paraId="5D139503" w14:textId="77777777" w:rsidR="004A5130" w:rsidRDefault="006F46B9" w:rsidP="00E26FFA">
      <w:pPr>
        <w:tabs>
          <w:tab w:val="left" w:pos="284"/>
        </w:tabs>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Pakoreguotos praėjusių metų veiklos užduotys (jei tokių buvo) ir rezultatai </w:t>
      </w:r>
    </w:p>
    <w:tbl>
      <w:tblPr>
        <w:tblStyle w:val="a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127"/>
        <w:gridCol w:w="3005"/>
        <w:gridCol w:w="2126"/>
      </w:tblGrid>
      <w:tr w:rsidR="004A5130" w14:paraId="6D49CD3F" w14:textId="77777777" w:rsidTr="0050554D">
        <w:tc>
          <w:tcPr>
            <w:tcW w:w="25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4886F4" w14:textId="77777777" w:rsidR="004A5130" w:rsidRDefault="006F46B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6E29F1" w14:textId="77777777" w:rsidR="004A5130" w:rsidRDefault="006F46B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Siektini rezultatai</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4BBA39" w14:textId="77777777" w:rsidR="004A5130" w:rsidRDefault="006F4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Rezultatų vertinimo rodikliai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(kuriais vadovaujantis vertinama, ar nustatytos užduotys įvykdytos)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33F4FA" w14:textId="77777777" w:rsidR="004A5130" w:rsidRDefault="006F46B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Pasiekti rezultatai ir jų rodikliai</w:t>
            </w:r>
          </w:p>
        </w:tc>
      </w:tr>
      <w:tr w:rsidR="004A5130" w14:paraId="4C40242D" w14:textId="77777777" w:rsidTr="00BF2D21">
        <w:tc>
          <w:tcPr>
            <w:tcW w:w="2523" w:type="dxa"/>
            <w:tcBorders>
              <w:top w:val="single" w:sz="4" w:space="0" w:color="000000"/>
              <w:left w:val="single" w:sz="4" w:space="0" w:color="000000"/>
              <w:bottom w:val="single" w:sz="4" w:space="0" w:color="000000"/>
              <w:right w:val="single" w:sz="4" w:space="0" w:color="000000"/>
            </w:tcBorders>
            <w:vAlign w:val="center"/>
          </w:tcPr>
          <w:p w14:paraId="4353CD18"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127" w:type="dxa"/>
            <w:tcBorders>
              <w:top w:val="single" w:sz="4" w:space="0" w:color="000000"/>
              <w:left w:val="single" w:sz="4" w:space="0" w:color="000000"/>
              <w:bottom w:val="single" w:sz="4" w:space="0" w:color="000000"/>
              <w:right w:val="single" w:sz="4" w:space="0" w:color="000000"/>
            </w:tcBorders>
            <w:vAlign w:val="center"/>
          </w:tcPr>
          <w:p w14:paraId="00EFD815" w14:textId="77777777" w:rsidR="004A5130" w:rsidRDefault="004A5130">
            <w:pPr>
              <w:spacing w:after="0" w:line="240" w:lineRule="auto"/>
              <w:rPr>
                <w:rFonts w:ascii="Times New Roman" w:eastAsia="Times New Roman" w:hAnsi="Times New Roman" w:cs="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14:paraId="0C414040" w14:textId="77777777" w:rsidR="004A5130" w:rsidRDefault="004A5130">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E4A8795" w14:textId="77777777" w:rsidR="004A5130" w:rsidRDefault="004A5130">
            <w:pPr>
              <w:spacing w:after="0" w:line="240" w:lineRule="auto"/>
              <w:rPr>
                <w:rFonts w:ascii="Times New Roman" w:eastAsia="Times New Roman" w:hAnsi="Times New Roman" w:cs="Times New Roman"/>
                <w:sz w:val="24"/>
                <w:szCs w:val="24"/>
              </w:rPr>
            </w:pPr>
          </w:p>
        </w:tc>
      </w:tr>
      <w:tr w:rsidR="004A5130" w14:paraId="510CE060" w14:textId="77777777" w:rsidTr="00BF2D21">
        <w:tc>
          <w:tcPr>
            <w:tcW w:w="2523" w:type="dxa"/>
            <w:tcBorders>
              <w:top w:val="single" w:sz="4" w:space="0" w:color="000000"/>
              <w:left w:val="single" w:sz="4" w:space="0" w:color="000000"/>
              <w:bottom w:val="single" w:sz="4" w:space="0" w:color="000000"/>
              <w:right w:val="single" w:sz="4" w:space="0" w:color="000000"/>
            </w:tcBorders>
            <w:vAlign w:val="center"/>
          </w:tcPr>
          <w:p w14:paraId="53B8A79D"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127" w:type="dxa"/>
            <w:tcBorders>
              <w:top w:val="single" w:sz="4" w:space="0" w:color="000000"/>
              <w:left w:val="single" w:sz="4" w:space="0" w:color="000000"/>
              <w:bottom w:val="single" w:sz="4" w:space="0" w:color="000000"/>
              <w:right w:val="single" w:sz="4" w:space="0" w:color="000000"/>
            </w:tcBorders>
            <w:vAlign w:val="center"/>
          </w:tcPr>
          <w:p w14:paraId="6E0326FF" w14:textId="77777777" w:rsidR="004A5130" w:rsidRDefault="004A5130">
            <w:pPr>
              <w:spacing w:after="0" w:line="240" w:lineRule="auto"/>
              <w:rPr>
                <w:rFonts w:ascii="Times New Roman" w:eastAsia="Times New Roman" w:hAnsi="Times New Roman" w:cs="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vAlign w:val="center"/>
          </w:tcPr>
          <w:p w14:paraId="09FBF33C" w14:textId="77777777" w:rsidR="004A5130" w:rsidRDefault="004A5130">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AEFC2C" w14:textId="77777777" w:rsidR="004A5130" w:rsidRDefault="004A5130">
            <w:pPr>
              <w:spacing w:after="0" w:line="240" w:lineRule="auto"/>
              <w:rPr>
                <w:rFonts w:ascii="Times New Roman" w:eastAsia="Times New Roman" w:hAnsi="Times New Roman" w:cs="Times New Roman"/>
                <w:sz w:val="24"/>
                <w:szCs w:val="24"/>
              </w:rPr>
            </w:pPr>
          </w:p>
        </w:tc>
      </w:tr>
    </w:tbl>
    <w:p w14:paraId="638911DE" w14:textId="77777777" w:rsidR="004A5130" w:rsidRDefault="006F46B9" w:rsidP="00770F8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 SKYRIUS</w:t>
      </w:r>
    </w:p>
    <w:p w14:paraId="1C7F627E" w14:textId="77777777" w:rsidR="004A5130" w:rsidRDefault="006F46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GEBĖJIMŲ ATLIKTI PAREIGYBĖS APRAŠYME NUSTATYTAS FUNKCIJAS VERTINIMAS</w:t>
      </w:r>
    </w:p>
    <w:p w14:paraId="32361774" w14:textId="77777777" w:rsidR="004A5130" w:rsidRDefault="006F46B9" w:rsidP="000236F2">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Gebėjimų atlikti pareigybės aprašyme nustatytas funkcijas vertinimas</w:t>
      </w:r>
    </w:p>
    <w:p w14:paraId="602E8B4A" w14:textId="77777777" w:rsidR="004A5130" w:rsidRPr="00481E98" w:rsidRDefault="006F46B9" w:rsidP="000236F2">
      <w:pPr>
        <w:tabs>
          <w:tab w:val="left" w:pos="284"/>
        </w:tabs>
        <w:spacing w:after="120" w:line="240" w:lineRule="auto"/>
        <w:jc w:val="both"/>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(pildoma, aptariant ataskaitą)</w:t>
      </w:r>
    </w:p>
    <w:tbl>
      <w:tblPr>
        <w:tblStyle w:val="a4"/>
        <w:tblW w:w="9781" w:type="dxa"/>
        <w:tblInd w:w="-147" w:type="dxa"/>
        <w:tblLayout w:type="fixed"/>
        <w:tblLook w:val="0400" w:firstRow="0" w:lastRow="0" w:firstColumn="0" w:lastColumn="0" w:noHBand="0" w:noVBand="1"/>
      </w:tblPr>
      <w:tblGrid>
        <w:gridCol w:w="6946"/>
        <w:gridCol w:w="2835"/>
      </w:tblGrid>
      <w:tr w:rsidR="004A5130" w:rsidRPr="00481E98" w14:paraId="17ED7C5D" w14:textId="77777777" w:rsidTr="0050554D">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4A28107" w14:textId="77777777" w:rsidR="004A5130" w:rsidRPr="00481E98" w:rsidRDefault="006F46B9" w:rsidP="0050554D">
            <w:pPr>
              <w:spacing w:after="0" w:line="240" w:lineRule="auto"/>
              <w:jc w:val="center"/>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93CE002" w14:textId="77777777" w:rsidR="004A5130" w:rsidRPr="00481E98" w:rsidRDefault="006F46B9">
            <w:pPr>
              <w:spacing w:after="0" w:line="240" w:lineRule="auto"/>
              <w:jc w:val="center"/>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Pažymimas atitinkamas langelis:</w:t>
            </w:r>
          </w:p>
          <w:p w14:paraId="4F6A66F2" w14:textId="77777777" w:rsidR="004A5130" w:rsidRPr="00481E98" w:rsidRDefault="006F46B9">
            <w:pPr>
              <w:spacing w:after="0" w:line="240" w:lineRule="auto"/>
              <w:jc w:val="center"/>
              <w:rPr>
                <w:rFonts w:ascii="Times New Roman" w:eastAsia="Times New Roman" w:hAnsi="Times New Roman" w:cs="Times New Roman"/>
                <w:b/>
                <w:sz w:val="24"/>
                <w:szCs w:val="24"/>
              </w:rPr>
            </w:pPr>
            <w:r w:rsidRPr="00481E98">
              <w:rPr>
                <w:rFonts w:ascii="Times New Roman" w:eastAsia="Times New Roman" w:hAnsi="Times New Roman" w:cs="Times New Roman"/>
                <w:sz w:val="24"/>
                <w:szCs w:val="24"/>
              </w:rPr>
              <w:t>1 – nepatenkinamai;</w:t>
            </w:r>
          </w:p>
          <w:p w14:paraId="3FFC30EC" w14:textId="77777777" w:rsidR="004A5130" w:rsidRPr="00481E98" w:rsidRDefault="006F46B9">
            <w:pPr>
              <w:spacing w:after="0" w:line="240" w:lineRule="auto"/>
              <w:jc w:val="center"/>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2 – patenkinamai;</w:t>
            </w:r>
          </w:p>
          <w:p w14:paraId="48EDB3DD" w14:textId="77777777" w:rsidR="004A5130" w:rsidRPr="00481E98" w:rsidRDefault="006F46B9">
            <w:pPr>
              <w:spacing w:after="0" w:line="240" w:lineRule="auto"/>
              <w:jc w:val="center"/>
              <w:rPr>
                <w:rFonts w:ascii="Times New Roman" w:eastAsia="Times New Roman" w:hAnsi="Times New Roman" w:cs="Times New Roman"/>
                <w:b/>
                <w:sz w:val="24"/>
                <w:szCs w:val="24"/>
              </w:rPr>
            </w:pPr>
            <w:r w:rsidRPr="00481E98">
              <w:rPr>
                <w:rFonts w:ascii="Times New Roman" w:eastAsia="Times New Roman" w:hAnsi="Times New Roman" w:cs="Times New Roman"/>
                <w:sz w:val="24"/>
                <w:szCs w:val="24"/>
              </w:rPr>
              <w:t>3 – gerai;</w:t>
            </w:r>
          </w:p>
          <w:p w14:paraId="6219EEDD" w14:textId="77777777" w:rsidR="004A5130" w:rsidRPr="00481E98" w:rsidRDefault="006F46B9">
            <w:pPr>
              <w:spacing w:after="0" w:line="240" w:lineRule="auto"/>
              <w:jc w:val="center"/>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4 – labai gerai</w:t>
            </w:r>
          </w:p>
        </w:tc>
      </w:tr>
      <w:tr w:rsidR="004A5130" w:rsidRPr="00481E98" w14:paraId="02DCE8C1" w14:textId="77777777" w:rsidTr="00BF2D21">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8BABA" w14:textId="77777777" w:rsidR="004A5130" w:rsidRPr="00481E98" w:rsidRDefault="006F46B9">
            <w:pPr>
              <w:spacing w:after="0" w:line="240" w:lineRule="auto"/>
              <w:jc w:val="both"/>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5.1. Informacijos ir situacijos valdymas atliekant funkcijas</w:t>
            </w:r>
            <w:r w:rsidRPr="00481E98">
              <w:rPr>
                <w:rFonts w:ascii="Times New Roman" w:eastAsia="Times New Roman" w:hAnsi="Times New Roman" w:cs="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03B3A"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1□      2□       3□       4□</w:t>
            </w:r>
          </w:p>
        </w:tc>
      </w:tr>
      <w:tr w:rsidR="004A5130" w:rsidRPr="00481E98" w14:paraId="7B837DCB" w14:textId="77777777" w:rsidTr="00BF2D21">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9EEEE" w14:textId="77777777" w:rsidR="004A5130" w:rsidRPr="00481E98" w:rsidRDefault="006F46B9">
            <w:pPr>
              <w:spacing w:after="0" w:line="240" w:lineRule="auto"/>
              <w:jc w:val="both"/>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5.2. Išteklių (žmogiškųjų, laiko ir materialinių) paskirstymas</w:t>
            </w:r>
            <w:r w:rsidRPr="00481E98">
              <w:rPr>
                <w:rFonts w:ascii="Times New Roman" w:eastAsia="Times New Roman" w:hAnsi="Times New Roman" w:cs="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010DC" w14:textId="77777777" w:rsidR="004A5130" w:rsidRPr="00481E98" w:rsidRDefault="006F46B9">
            <w:pPr>
              <w:tabs>
                <w:tab w:val="left" w:pos="690"/>
              </w:tabs>
              <w:spacing w:after="0" w:line="240" w:lineRule="auto"/>
              <w:ind w:hanging="19"/>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1□      2□       3□       4□</w:t>
            </w:r>
          </w:p>
        </w:tc>
      </w:tr>
      <w:tr w:rsidR="004A5130" w:rsidRPr="00481E98" w14:paraId="5EC81AE5" w14:textId="77777777" w:rsidTr="00BF2D21">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7DC596" w14:textId="77777777" w:rsidR="004A5130" w:rsidRPr="00481E98" w:rsidRDefault="006F46B9">
            <w:pPr>
              <w:spacing w:after="0" w:line="240" w:lineRule="auto"/>
              <w:jc w:val="both"/>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5.3. Lyderystės ir vadovavimo efektyvumas</w:t>
            </w:r>
            <w:r w:rsidRPr="00481E98">
              <w:rPr>
                <w:rFonts w:ascii="Times New Roman" w:eastAsia="Times New Roman" w:hAnsi="Times New Roman" w:cs="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1FA9D"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1□      2□       3□       4□</w:t>
            </w:r>
          </w:p>
        </w:tc>
      </w:tr>
      <w:tr w:rsidR="004A5130" w:rsidRPr="00481E98" w14:paraId="6710F916" w14:textId="77777777" w:rsidTr="00BF2D21">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CB66E" w14:textId="77777777" w:rsidR="004A5130" w:rsidRPr="00481E98" w:rsidRDefault="006F46B9">
            <w:pPr>
              <w:spacing w:after="0" w:line="240" w:lineRule="auto"/>
              <w:jc w:val="both"/>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5.4. Ž</w:t>
            </w:r>
            <w:r w:rsidRPr="00481E98">
              <w:rPr>
                <w:rFonts w:ascii="Times New Roman" w:eastAsia="Times New Roman" w:hAnsi="Times New Roman" w:cs="Times New Roman"/>
                <w:color w:val="000000"/>
                <w:sz w:val="24"/>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F81BD"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1□      2□       3□       4□</w:t>
            </w:r>
          </w:p>
        </w:tc>
      </w:tr>
      <w:tr w:rsidR="004A5130" w:rsidRPr="00481E98" w14:paraId="2B25CEB2" w14:textId="77777777" w:rsidTr="00BF2D21">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0C17F"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BEC52"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1□      2□       3□       4□</w:t>
            </w:r>
          </w:p>
        </w:tc>
      </w:tr>
    </w:tbl>
    <w:p w14:paraId="50A083FE" w14:textId="77777777" w:rsidR="004A5130" w:rsidRDefault="006F46B9" w:rsidP="000236F2">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38F493EC" w14:textId="77777777" w:rsidR="004A5130" w:rsidRDefault="006F46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PASIEKTŲ REZULTATŲ VYKDANT UŽDUOTIS ĮSIVERTINIMAS IR KOMPETENCIJŲ TOBULINIMAS</w:t>
      </w:r>
    </w:p>
    <w:p w14:paraId="15CD2834" w14:textId="77777777" w:rsidR="004A5130" w:rsidRDefault="006F46B9" w:rsidP="000236F2">
      <w:pPr>
        <w:spacing w:before="120" w:after="12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Pasiektų rezultatų vykdant užduotis įsivertinimas</w:t>
      </w:r>
    </w:p>
    <w:tbl>
      <w:tblPr>
        <w:tblStyle w:val="a5"/>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5"/>
        <w:gridCol w:w="2268"/>
      </w:tblGrid>
      <w:tr w:rsidR="004A5130" w:rsidRPr="00481E98" w14:paraId="41826285" w14:textId="77777777" w:rsidTr="0050554D">
        <w:trPr>
          <w:trHeight w:val="23"/>
        </w:trPr>
        <w:tc>
          <w:tcPr>
            <w:tcW w:w="74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8C0C0F" w14:textId="77777777" w:rsidR="004A5130" w:rsidRPr="00481E98" w:rsidRDefault="006F46B9">
            <w:pPr>
              <w:spacing w:after="0" w:line="240" w:lineRule="auto"/>
              <w:jc w:val="center"/>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B78BFD" w14:textId="77777777" w:rsidR="004A5130" w:rsidRPr="00481E98" w:rsidRDefault="006F46B9">
            <w:pPr>
              <w:spacing w:after="0" w:line="240" w:lineRule="auto"/>
              <w:jc w:val="center"/>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Pažymimas atitinkamas langelis</w:t>
            </w:r>
          </w:p>
        </w:tc>
      </w:tr>
      <w:tr w:rsidR="004A5130" w:rsidRPr="00481E98" w14:paraId="5C835F52" w14:textId="77777777" w:rsidTr="00E26FFA">
        <w:trPr>
          <w:trHeight w:val="23"/>
        </w:trPr>
        <w:tc>
          <w:tcPr>
            <w:tcW w:w="7485" w:type="dxa"/>
            <w:tcBorders>
              <w:top w:val="single" w:sz="4" w:space="0" w:color="000000"/>
              <w:left w:val="single" w:sz="4" w:space="0" w:color="000000"/>
              <w:bottom w:val="single" w:sz="4" w:space="0" w:color="000000"/>
              <w:right w:val="single" w:sz="4" w:space="0" w:color="000000"/>
            </w:tcBorders>
            <w:vAlign w:val="center"/>
          </w:tcPr>
          <w:p w14:paraId="420A5A96"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22421744" w14:textId="77777777" w:rsidR="004A5130" w:rsidRPr="00481E98" w:rsidRDefault="006F46B9">
            <w:pPr>
              <w:spacing w:after="0" w:line="240" w:lineRule="auto"/>
              <w:ind w:right="340"/>
              <w:jc w:val="right"/>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 xml:space="preserve">Labai gerai </w:t>
            </w:r>
            <w:sdt>
              <w:sdtPr>
                <w:rPr>
                  <w:sz w:val="24"/>
                  <w:szCs w:val="24"/>
                </w:rPr>
                <w:tag w:val="goog_rdk_0"/>
                <w:id w:val="489453872"/>
              </w:sdtPr>
              <w:sdtContent>
                <w:r w:rsidR="00532C99" w:rsidRPr="00481E98">
                  <w:rPr>
                    <w:rFonts w:ascii="Times New Roman" w:eastAsia="Times New Roman" w:hAnsi="Times New Roman" w:cs="Times New Roman"/>
                    <w:b/>
                    <w:sz w:val="24"/>
                    <w:szCs w:val="24"/>
                  </w:rPr>
                  <w:t xml:space="preserve"> X</w:t>
                </w:r>
              </w:sdtContent>
            </w:sdt>
          </w:p>
        </w:tc>
      </w:tr>
      <w:tr w:rsidR="004A5130" w:rsidRPr="00481E98" w14:paraId="6FE5CE7C" w14:textId="77777777" w:rsidTr="00E26FFA">
        <w:trPr>
          <w:trHeight w:val="23"/>
        </w:trPr>
        <w:tc>
          <w:tcPr>
            <w:tcW w:w="7485" w:type="dxa"/>
            <w:tcBorders>
              <w:top w:val="single" w:sz="4" w:space="0" w:color="000000"/>
              <w:left w:val="single" w:sz="4" w:space="0" w:color="000000"/>
              <w:bottom w:val="single" w:sz="4" w:space="0" w:color="000000"/>
              <w:right w:val="single" w:sz="4" w:space="0" w:color="000000"/>
            </w:tcBorders>
            <w:vAlign w:val="center"/>
          </w:tcPr>
          <w:p w14:paraId="36ECC1E7"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33D79116" w14:textId="77777777" w:rsidR="004A5130" w:rsidRPr="00481E98" w:rsidRDefault="006F46B9">
            <w:pPr>
              <w:spacing w:after="0" w:line="240" w:lineRule="auto"/>
              <w:ind w:right="340"/>
              <w:jc w:val="right"/>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 xml:space="preserve">Gerai </w:t>
            </w:r>
            <w:r w:rsidR="00532C99" w:rsidRPr="00481E98">
              <w:rPr>
                <w:rFonts w:ascii="Segoe UI Symbol" w:eastAsia="Arial Unicode MS" w:hAnsi="Segoe UI Symbol" w:cs="Segoe UI Symbol"/>
                <w:sz w:val="24"/>
                <w:szCs w:val="24"/>
              </w:rPr>
              <w:t>☐</w:t>
            </w:r>
          </w:p>
        </w:tc>
      </w:tr>
      <w:tr w:rsidR="004A5130" w:rsidRPr="00481E98" w14:paraId="14A59601" w14:textId="77777777" w:rsidTr="00E26FFA">
        <w:trPr>
          <w:trHeight w:val="23"/>
        </w:trPr>
        <w:tc>
          <w:tcPr>
            <w:tcW w:w="7485" w:type="dxa"/>
            <w:tcBorders>
              <w:top w:val="single" w:sz="4" w:space="0" w:color="000000"/>
              <w:left w:val="single" w:sz="4" w:space="0" w:color="000000"/>
              <w:bottom w:val="single" w:sz="4" w:space="0" w:color="000000"/>
              <w:right w:val="single" w:sz="4" w:space="0" w:color="000000"/>
            </w:tcBorders>
            <w:vAlign w:val="center"/>
          </w:tcPr>
          <w:p w14:paraId="5E2F4E8D"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57E55974" w14:textId="77777777" w:rsidR="004A5130" w:rsidRPr="00481E98" w:rsidRDefault="006F46B9">
            <w:pPr>
              <w:spacing w:after="0" w:line="240" w:lineRule="auto"/>
              <w:ind w:right="340"/>
              <w:jc w:val="right"/>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 xml:space="preserve">Patenkinamai </w:t>
            </w:r>
            <w:sdt>
              <w:sdtPr>
                <w:rPr>
                  <w:sz w:val="24"/>
                  <w:szCs w:val="24"/>
                </w:rPr>
                <w:tag w:val="goog_rdk_1"/>
                <w:id w:val="2121103492"/>
              </w:sdtPr>
              <w:sdtContent>
                <w:r w:rsidRPr="00481E98">
                  <w:rPr>
                    <w:rFonts w:ascii="Arial Unicode MS" w:eastAsia="Arial Unicode MS" w:hAnsi="Arial Unicode MS" w:cs="Arial Unicode MS"/>
                    <w:sz w:val="24"/>
                    <w:szCs w:val="24"/>
                  </w:rPr>
                  <w:t>☐</w:t>
                </w:r>
              </w:sdtContent>
            </w:sdt>
          </w:p>
        </w:tc>
      </w:tr>
      <w:tr w:rsidR="004A5130" w:rsidRPr="00481E98" w14:paraId="36872617" w14:textId="77777777" w:rsidTr="00E26FFA">
        <w:trPr>
          <w:trHeight w:val="23"/>
        </w:trPr>
        <w:tc>
          <w:tcPr>
            <w:tcW w:w="7485" w:type="dxa"/>
            <w:tcBorders>
              <w:top w:val="single" w:sz="4" w:space="0" w:color="000000"/>
              <w:left w:val="single" w:sz="4" w:space="0" w:color="000000"/>
              <w:bottom w:val="single" w:sz="4" w:space="0" w:color="000000"/>
              <w:right w:val="single" w:sz="4" w:space="0" w:color="000000"/>
            </w:tcBorders>
            <w:vAlign w:val="center"/>
          </w:tcPr>
          <w:p w14:paraId="2F785631" w14:textId="77777777" w:rsidR="004A5130" w:rsidRPr="00481E98" w:rsidRDefault="006F46B9">
            <w:pPr>
              <w:spacing w:after="0" w:line="240" w:lineRule="auto"/>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368F67A0" w14:textId="77777777" w:rsidR="004A5130" w:rsidRPr="00481E98" w:rsidRDefault="006F46B9">
            <w:pPr>
              <w:spacing w:after="0" w:line="240" w:lineRule="auto"/>
              <w:ind w:right="340"/>
              <w:jc w:val="right"/>
              <w:rPr>
                <w:rFonts w:ascii="Times New Roman" w:eastAsia="Times New Roman" w:hAnsi="Times New Roman" w:cs="Times New Roman"/>
                <w:sz w:val="24"/>
                <w:szCs w:val="24"/>
              </w:rPr>
            </w:pPr>
            <w:r w:rsidRPr="00481E98">
              <w:rPr>
                <w:rFonts w:ascii="Times New Roman" w:eastAsia="Times New Roman" w:hAnsi="Times New Roman" w:cs="Times New Roman"/>
                <w:sz w:val="24"/>
                <w:szCs w:val="24"/>
              </w:rPr>
              <w:t xml:space="preserve">Nepatenkinamai </w:t>
            </w:r>
            <w:sdt>
              <w:sdtPr>
                <w:rPr>
                  <w:sz w:val="24"/>
                  <w:szCs w:val="24"/>
                </w:rPr>
                <w:tag w:val="goog_rdk_2"/>
                <w:id w:val="-1153289536"/>
              </w:sdtPr>
              <w:sdtContent>
                <w:r w:rsidRPr="00481E98">
                  <w:rPr>
                    <w:rFonts w:ascii="Arial Unicode MS" w:eastAsia="Arial Unicode MS" w:hAnsi="Arial Unicode MS" w:cs="Arial Unicode MS"/>
                    <w:sz w:val="24"/>
                    <w:szCs w:val="24"/>
                  </w:rPr>
                  <w:t>☐</w:t>
                </w:r>
              </w:sdtContent>
            </w:sdt>
          </w:p>
        </w:tc>
      </w:tr>
    </w:tbl>
    <w:p w14:paraId="4979041B" w14:textId="77777777" w:rsidR="004A5130" w:rsidRDefault="006F46B9" w:rsidP="000236F2">
      <w:pPr>
        <w:tabs>
          <w:tab w:val="left" w:pos="284"/>
          <w:tab w:val="left" w:pos="426"/>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t>Kompetencijos, kurias norėtų tobulinti</w:t>
      </w:r>
    </w:p>
    <w:tbl>
      <w:tblPr>
        <w:tblStyle w:val="a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4A5130" w14:paraId="78DFA8B6" w14:textId="77777777" w:rsidTr="00E26FFA">
        <w:tc>
          <w:tcPr>
            <w:tcW w:w="9781" w:type="dxa"/>
            <w:tcBorders>
              <w:top w:val="single" w:sz="4" w:space="0" w:color="000000"/>
              <w:left w:val="single" w:sz="4" w:space="0" w:color="000000"/>
              <w:bottom w:val="single" w:sz="4" w:space="0" w:color="000000"/>
              <w:right w:val="single" w:sz="4" w:space="0" w:color="000000"/>
            </w:tcBorders>
          </w:tcPr>
          <w:p w14:paraId="429F6B2E" w14:textId="77777777" w:rsidR="004A5130" w:rsidRDefault="006F46B9">
            <w:pPr>
              <w:spacing w:after="0" w:line="240" w:lineRule="auto"/>
              <w:jc w:val="both"/>
              <w:rPr>
                <w:rFonts w:ascii="Times New Roman" w:eastAsia="Times New Roman" w:hAnsi="Times New Roman" w:cs="Times New Roman"/>
                <w:sz w:val="24"/>
                <w:szCs w:val="24"/>
                <w:highlight w:val="yellow"/>
              </w:rPr>
            </w:pPr>
            <w:r w:rsidRPr="004C14B6">
              <w:rPr>
                <w:rFonts w:ascii="Times New Roman" w:eastAsia="Times New Roman" w:hAnsi="Times New Roman" w:cs="Times New Roman"/>
                <w:sz w:val="24"/>
                <w:szCs w:val="24"/>
              </w:rPr>
              <w:t>7.1.</w:t>
            </w:r>
            <w:r w:rsidR="002E5874" w:rsidRPr="004C14B6">
              <w:rPr>
                <w:rFonts w:ascii="Times New Roman" w:eastAsia="Times New Roman" w:hAnsi="Times New Roman" w:cs="Times New Roman"/>
                <w:sz w:val="24"/>
                <w:szCs w:val="24"/>
              </w:rPr>
              <w:t xml:space="preserve"> </w:t>
            </w:r>
            <w:r w:rsidR="005A5F67" w:rsidRPr="004C14B6">
              <w:rPr>
                <w:rFonts w:ascii="Times New Roman" w:eastAsia="Times New Roman" w:hAnsi="Times New Roman" w:cs="Times New Roman"/>
                <w:sz w:val="24"/>
                <w:szCs w:val="24"/>
              </w:rPr>
              <w:t>Lyderystės ir vadybos įgūdžius.</w:t>
            </w:r>
          </w:p>
        </w:tc>
      </w:tr>
      <w:tr w:rsidR="004A5130" w14:paraId="50E6FB5D" w14:textId="77777777" w:rsidTr="00E26FFA">
        <w:tc>
          <w:tcPr>
            <w:tcW w:w="9781" w:type="dxa"/>
            <w:tcBorders>
              <w:top w:val="single" w:sz="4" w:space="0" w:color="000000"/>
              <w:left w:val="single" w:sz="4" w:space="0" w:color="000000"/>
              <w:bottom w:val="single" w:sz="4" w:space="0" w:color="000000"/>
              <w:right w:val="single" w:sz="4" w:space="0" w:color="000000"/>
            </w:tcBorders>
          </w:tcPr>
          <w:p w14:paraId="375848A0" w14:textId="77777777" w:rsidR="004A5130" w:rsidRDefault="006F46B9">
            <w:pPr>
              <w:spacing w:after="0" w:line="240" w:lineRule="auto"/>
              <w:jc w:val="both"/>
              <w:rPr>
                <w:rFonts w:ascii="Times New Roman" w:eastAsia="Times New Roman" w:hAnsi="Times New Roman" w:cs="Times New Roman"/>
                <w:sz w:val="24"/>
                <w:szCs w:val="24"/>
                <w:highlight w:val="yellow"/>
              </w:rPr>
            </w:pPr>
            <w:r w:rsidRPr="005A5F67">
              <w:rPr>
                <w:rFonts w:ascii="Times New Roman" w:eastAsia="Times New Roman" w:hAnsi="Times New Roman" w:cs="Times New Roman"/>
                <w:sz w:val="24"/>
                <w:szCs w:val="24"/>
              </w:rPr>
              <w:t>7.2.</w:t>
            </w:r>
            <w:r w:rsidR="002E5874" w:rsidRPr="005A5F67">
              <w:rPr>
                <w:rFonts w:ascii="Times New Roman" w:eastAsia="Times New Roman" w:hAnsi="Times New Roman" w:cs="Times New Roman"/>
                <w:sz w:val="24"/>
                <w:szCs w:val="24"/>
              </w:rPr>
              <w:t xml:space="preserve"> </w:t>
            </w:r>
          </w:p>
        </w:tc>
      </w:tr>
    </w:tbl>
    <w:p w14:paraId="414B6DAF" w14:textId="77777777" w:rsidR="004A5130" w:rsidRDefault="006F46B9" w:rsidP="000236F2">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14:paraId="05BB9DCE" w14:textId="77777777" w:rsidR="004A5130" w:rsidRDefault="006F46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KITŲ METŲ VEIKLOS UŽDUOTYS, REZULTATAI IR RODIKLIAI</w:t>
      </w:r>
    </w:p>
    <w:p w14:paraId="19EC856C" w14:textId="77777777" w:rsidR="004A5130" w:rsidRDefault="006F46B9" w:rsidP="000236F2">
      <w:pPr>
        <w:tabs>
          <w:tab w:val="left" w:pos="284"/>
          <w:tab w:val="left" w:pos="567"/>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Kitų metų užduotys</w:t>
      </w:r>
    </w:p>
    <w:p w14:paraId="21C75222" w14:textId="77777777" w:rsidR="004A5130" w:rsidRDefault="006F46B9" w:rsidP="000236F2">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(nustatomos ne mažiau kaip 3 ir ne daugiau kaip 5 užduotys)</w:t>
      </w:r>
    </w:p>
    <w:tbl>
      <w:tblPr>
        <w:tblStyle w:val="a7"/>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1"/>
        <w:gridCol w:w="2719"/>
        <w:gridCol w:w="3431"/>
      </w:tblGrid>
      <w:tr w:rsidR="004A5130" w14:paraId="3E9C300B" w14:textId="77777777" w:rsidTr="0050554D">
        <w:tc>
          <w:tcPr>
            <w:tcW w:w="36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A6AA48" w14:textId="77777777" w:rsidR="004A5130" w:rsidRDefault="006F4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Užduotys</w:t>
            </w:r>
          </w:p>
        </w:tc>
        <w:tc>
          <w:tcPr>
            <w:tcW w:w="2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DF7461" w14:textId="77777777" w:rsidR="004A5130" w:rsidRDefault="006F4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Siektini rezultatai</w:t>
            </w:r>
          </w:p>
        </w:tc>
        <w:tc>
          <w:tcPr>
            <w:tcW w:w="34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80A08F" w14:textId="77777777" w:rsidR="004A5130" w:rsidRDefault="006F4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Rezultatų vertinimo rodikliai (kuriais vadovaujantis vertinama, ar nustatytos užduotys įvykdytos)</w:t>
            </w:r>
          </w:p>
        </w:tc>
      </w:tr>
      <w:tr w:rsidR="004A5130" w14:paraId="1EAAAF5A" w14:textId="77777777" w:rsidTr="00E26FFA">
        <w:tc>
          <w:tcPr>
            <w:tcW w:w="3631" w:type="dxa"/>
            <w:tcBorders>
              <w:top w:val="single" w:sz="4" w:space="0" w:color="000000"/>
              <w:left w:val="single" w:sz="4" w:space="0" w:color="000000"/>
              <w:bottom w:val="single" w:sz="4" w:space="0" w:color="000000"/>
              <w:right w:val="single" w:sz="4" w:space="0" w:color="000000"/>
            </w:tcBorders>
          </w:tcPr>
          <w:p w14:paraId="08EBE247"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719" w:type="dxa"/>
            <w:tcBorders>
              <w:top w:val="single" w:sz="4" w:space="0" w:color="000000"/>
              <w:left w:val="single" w:sz="4" w:space="0" w:color="000000"/>
              <w:bottom w:val="single" w:sz="4" w:space="0" w:color="000000"/>
              <w:right w:val="single" w:sz="4" w:space="0" w:color="000000"/>
            </w:tcBorders>
          </w:tcPr>
          <w:p w14:paraId="5C547949" w14:textId="77777777" w:rsidR="004A5130" w:rsidRDefault="004A5130">
            <w:pPr>
              <w:spacing w:after="0" w:line="240" w:lineRule="auto"/>
              <w:jc w:val="center"/>
              <w:rPr>
                <w:rFonts w:ascii="Times New Roman" w:eastAsia="Times New Roman" w:hAnsi="Times New Roman" w:cs="Times New Roman"/>
                <w:sz w:val="24"/>
                <w:szCs w:val="24"/>
              </w:rPr>
            </w:pPr>
          </w:p>
        </w:tc>
        <w:tc>
          <w:tcPr>
            <w:tcW w:w="3431" w:type="dxa"/>
            <w:tcBorders>
              <w:top w:val="single" w:sz="4" w:space="0" w:color="000000"/>
              <w:left w:val="single" w:sz="4" w:space="0" w:color="000000"/>
              <w:bottom w:val="single" w:sz="4" w:space="0" w:color="000000"/>
              <w:right w:val="single" w:sz="4" w:space="0" w:color="000000"/>
            </w:tcBorders>
          </w:tcPr>
          <w:p w14:paraId="2FBDC7E7" w14:textId="77777777" w:rsidR="004A5130" w:rsidRDefault="004A5130">
            <w:pPr>
              <w:spacing w:after="0" w:line="240" w:lineRule="auto"/>
              <w:jc w:val="center"/>
              <w:rPr>
                <w:rFonts w:ascii="Times New Roman" w:eastAsia="Times New Roman" w:hAnsi="Times New Roman" w:cs="Times New Roman"/>
                <w:sz w:val="24"/>
                <w:szCs w:val="24"/>
              </w:rPr>
            </w:pPr>
          </w:p>
        </w:tc>
      </w:tr>
      <w:tr w:rsidR="004A5130" w14:paraId="129F7884" w14:textId="77777777" w:rsidTr="00E26FFA">
        <w:tc>
          <w:tcPr>
            <w:tcW w:w="3631" w:type="dxa"/>
            <w:tcBorders>
              <w:top w:val="single" w:sz="4" w:space="0" w:color="000000"/>
              <w:left w:val="single" w:sz="4" w:space="0" w:color="000000"/>
              <w:bottom w:val="single" w:sz="4" w:space="0" w:color="000000"/>
              <w:right w:val="single" w:sz="4" w:space="0" w:color="000000"/>
            </w:tcBorders>
          </w:tcPr>
          <w:p w14:paraId="1515DFA6"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719" w:type="dxa"/>
            <w:tcBorders>
              <w:top w:val="single" w:sz="4" w:space="0" w:color="000000"/>
              <w:left w:val="single" w:sz="4" w:space="0" w:color="000000"/>
              <w:bottom w:val="single" w:sz="4" w:space="0" w:color="000000"/>
              <w:right w:val="single" w:sz="4" w:space="0" w:color="000000"/>
            </w:tcBorders>
          </w:tcPr>
          <w:p w14:paraId="03318F84" w14:textId="77777777" w:rsidR="004A5130" w:rsidRDefault="004A5130">
            <w:pPr>
              <w:spacing w:after="0" w:line="240" w:lineRule="auto"/>
              <w:jc w:val="center"/>
              <w:rPr>
                <w:rFonts w:ascii="Times New Roman" w:eastAsia="Times New Roman" w:hAnsi="Times New Roman" w:cs="Times New Roman"/>
                <w:sz w:val="24"/>
                <w:szCs w:val="24"/>
              </w:rPr>
            </w:pPr>
          </w:p>
        </w:tc>
        <w:tc>
          <w:tcPr>
            <w:tcW w:w="3431" w:type="dxa"/>
            <w:tcBorders>
              <w:top w:val="single" w:sz="4" w:space="0" w:color="000000"/>
              <w:left w:val="single" w:sz="4" w:space="0" w:color="000000"/>
              <w:bottom w:val="single" w:sz="4" w:space="0" w:color="000000"/>
              <w:right w:val="single" w:sz="4" w:space="0" w:color="000000"/>
            </w:tcBorders>
          </w:tcPr>
          <w:p w14:paraId="1F5B74E0" w14:textId="77777777" w:rsidR="004A5130" w:rsidRDefault="004A5130">
            <w:pPr>
              <w:spacing w:after="0" w:line="240" w:lineRule="auto"/>
              <w:jc w:val="center"/>
              <w:rPr>
                <w:rFonts w:ascii="Times New Roman" w:eastAsia="Times New Roman" w:hAnsi="Times New Roman" w:cs="Times New Roman"/>
                <w:sz w:val="24"/>
                <w:szCs w:val="24"/>
              </w:rPr>
            </w:pPr>
          </w:p>
        </w:tc>
      </w:tr>
      <w:tr w:rsidR="004A5130" w14:paraId="4DBCA10B" w14:textId="77777777" w:rsidTr="00E26FFA">
        <w:tc>
          <w:tcPr>
            <w:tcW w:w="3631" w:type="dxa"/>
            <w:tcBorders>
              <w:top w:val="single" w:sz="4" w:space="0" w:color="000000"/>
              <w:left w:val="single" w:sz="4" w:space="0" w:color="000000"/>
              <w:bottom w:val="single" w:sz="4" w:space="0" w:color="000000"/>
              <w:right w:val="single" w:sz="4" w:space="0" w:color="000000"/>
            </w:tcBorders>
          </w:tcPr>
          <w:p w14:paraId="0ADF20D8"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719" w:type="dxa"/>
            <w:tcBorders>
              <w:top w:val="single" w:sz="4" w:space="0" w:color="000000"/>
              <w:left w:val="single" w:sz="4" w:space="0" w:color="000000"/>
              <w:bottom w:val="single" w:sz="4" w:space="0" w:color="000000"/>
              <w:right w:val="single" w:sz="4" w:space="0" w:color="000000"/>
            </w:tcBorders>
          </w:tcPr>
          <w:p w14:paraId="2CFBBD7C" w14:textId="77777777" w:rsidR="004A5130" w:rsidRDefault="004A5130">
            <w:pPr>
              <w:spacing w:after="0" w:line="240" w:lineRule="auto"/>
              <w:jc w:val="center"/>
              <w:rPr>
                <w:rFonts w:ascii="Times New Roman" w:eastAsia="Times New Roman" w:hAnsi="Times New Roman" w:cs="Times New Roman"/>
                <w:sz w:val="24"/>
                <w:szCs w:val="24"/>
              </w:rPr>
            </w:pPr>
          </w:p>
        </w:tc>
        <w:tc>
          <w:tcPr>
            <w:tcW w:w="3431" w:type="dxa"/>
            <w:tcBorders>
              <w:top w:val="single" w:sz="4" w:space="0" w:color="000000"/>
              <w:left w:val="single" w:sz="4" w:space="0" w:color="000000"/>
              <w:bottom w:val="single" w:sz="4" w:space="0" w:color="000000"/>
              <w:right w:val="single" w:sz="4" w:space="0" w:color="000000"/>
            </w:tcBorders>
          </w:tcPr>
          <w:p w14:paraId="50A10EAB" w14:textId="77777777" w:rsidR="004A5130" w:rsidRDefault="004A5130">
            <w:pPr>
              <w:spacing w:after="0" w:line="240" w:lineRule="auto"/>
              <w:jc w:val="center"/>
              <w:rPr>
                <w:rFonts w:ascii="Times New Roman" w:eastAsia="Times New Roman" w:hAnsi="Times New Roman" w:cs="Times New Roman"/>
                <w:sz w:val="24"/>
                <w:szCs w:val="24"/>
              </w:rPr>
            </w:pPr>
          </w:p>
        </w:tc>
      </w:tr>
      <w:tr w:rsidR="004A5130" w14:paraId="6631A0AA" w14:textId="77777777" w:rsidTr="00E26FFA">
        <w:tc>
          <w:tcPr>
            <w:tcW w:w="3631" w:type="dxa"/>
            <w:tcBorders>
              <w:top w:val="single" w:sz="4" w:space="0" w:color="000000"/>
              <w:left w:val="single" w:sz="4" w:space="0" w:color="000000"/>
              <w:bottom w:val="single" w:sz="4" w:space="0" w:color="000000"/>
              <w:right w:val="single" w:sz="4" w:space="0" w:color="000000"/>
            </w:tcBorders>
          </w:tcPr>
          <w:p w14:paraId="587B048D"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719" w:type="dxa"/>
            <w:tcBorders>
              <w:top w:val="single" w:sz="4" w:space="0" w:color="000000"/>
              <w:left w:val="single" w:sz="4" w:space="0" w:color="000000"/>
              <w:bottom w:val="single" w:sz="4" w:space="0" w:color="000000"/>
              <w:right w:val="single" w:sz="4" w:space="0" w:color="000000"/>
            </w:tcBorders>
          </w:tcPr>
          <w:p w14:paraId="026A8219" w14:textId="77777777" w:rsidR="004A5130" w:rsidRDefault="004A5130">
            <w:pPr>
              <w:spacing w:after="0" w:line="240" w:lineRule="auto"/>
              <w:jc w:val="center"/>
              <w:rPr>
                <w:rFonts w:ascii="Times New Roman" w:eastAsia="Times New Roman" w:hAnsi="Times New Roman" w:cs="Times New Roman"/>
                <w:sz w:val="24"/>
                <w:szCs w:val="24"/>
              </w:rPr>
            </w:pPr>
          </w:p>
        </w:tc>
        <w:tc>
          <w:tcPr>
            <w:tcW w:w="3431" w:type="dxa"/>
            <w:tcBorders>
              <w:top w:val="single" w:sz="4" w:space="0" w:color="000000"/>
              <w:left w:val="single" w:sz="4" w:space="0" w:color="000000"/>
              <w:bottom w:val="single" w:sz="4" w:space="0" w:color="000000"/>
              <w:right w:val="single" w:sz="4" w:space="0" w:color="000000"/>
            </w:tcBorders>
          </w:tcPr>
          <w:p w14:paraId="4B0DA9A3" w14:textId="77777777" w:rsidR="004A5130" w:rsidRDefault="004A5130">
            <w:pPr>
              <w:spacing w:after="0" w:line="240" w:lineRule="auto"/>
              <w:jc w:val="center"/>
              <w:rPr>
                <w:rFonts w:ascii="Times New Roman" w:eastAsia="Times New Roman" w:hAnsi="Times New Roman" w:cs="Times New Roman"/>
                <w:sz w:val="24"/>
                <w:szCs w:val="24"/>
              </w:rPr>
            </w:pPr>
          </w:p>
        </w:tc>
      </w:tr>
      <w:tr w:rsidR="004A5130" w14:paraId="68DFB65D" w14:textId="77777777" w:rsidTr="00E26FFA">
        <w:tc>
          <w:tcPr>
            <w:tcW w:w="3631" w:type="dxa"/>
            <w:tcBorders>
              <w:top w:val="single" w:sz="4" w:space="0" w:color="000000"/>
              <w:left w:val="single" w:sz="4" w:space="0" w:color="000000"/>
              <w:bottom w:val="single" w:sz="4" w:space="0" w:color="000000"/>
              <w:right w:val="single" w:sz="4" w:space="0" w:color="000000"/>
            </w:tcBorders>
          </w:tcPr>
          <w:p w14:paraId="18ED916C" w14:textId="77777777" w:rsidR="004A5130" w:rsidRDefault="006F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19" w:type="dxa"/>
            <w:tcBorders>
              <w:top w:val="single" w:sz="4" w:space="0" w:color="000000"/>
              <w:left w:val="single" w:sz="4" w:space="0" w:color="000000"/>
              <w:bottom w:val="single" w:sz="4" w:space="0" w:color="000000"/>
              <w:right w:val="single" w:sz="4" w:space="0" w:color="000000"/>
            </w:tcBorders>
          </w:tcPr>
          <w:p w14:paraId="6CF092C8" w14:textId="77777777" w:rsidR="004A5130" w:rsidRDefault="004A5130">
            <w:pPr>
              <w:spacing w:after="0" w:line="240" w:lineRule="auto"/>
              <w:jc w:val="center"/>
              <w:rPr>
                <w:rFonts w:ascii="Times New Roman" w:eastAsia="Times New Roman" w:hAnsi="Times New Roman" w:cs="Times New Roman"/>
                <w:sz w:val="24"/>
                <w:szCs w:val="24"/>
              </w:rPr>
            </w:pPr>
          </w:p>
        </w:tc>
        <w:tc>
          <w:tcPr>
            <w:tcW w:w="3431" w:type="dxa"/>
            <w:tcBorders>
              <w:top w:val="single" w:sz="4" w:space="0" w:color="000000"/>
              <w:left w:val="single" w:sz="4" w:space="0" w:color="000000"/>
              <w:bottom w:val="single" w:sz="4" w:space="0" w:color="000000"/>
              <w:right w:val="single" w:sz="4" w:space="0" w:color="000000"/>
            </w:tcBorders>
          </w:tcPr>
          <w:p w14:paraId="643BE57C" w14:textId="77777777" w:rsidR="004A5130" w:rsidRDefault="004A5130">
            <w:pPr>
              <w:spacing w:after="0" w:line="240" w:lineRule="auto"/>
              <w:jc w:val="center"/>
              <w:rPr>
                <w:rFonts w:ascii="Times New Roman" w:eastAsia="Times New Roman" w:hAnsi="Times New Roman" w:cs="Times New Roman"/>
                <w:sz w:val="24"/>
                <w:szCs w:val="24"/>
              </w:rPr>
            </w:pPr>
          </w:p>
        </w:tc>
      </w:tr>
    </w:tbl>
    <w:p w14:paraId="3A54C44E" w14:textId="77777777" w:rsidR="004A5130" w:rsidRDefault="006F46B9" w:rsidP="000236F2">
      <w:pPr>
        <w:tabs>
          <w:tab w:val="left" w:pos="4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r>
        <w:rPr>
          <w:rFonts w:ascii="Times New Roman" w:eastAsia="Times New Roman" w:hAnsi="Times New Roman" w:cs="Times New Roman"/>
          <w:b/>
          <w:sz w:val="24"/>
          <w:szCs w:val="24"/>
        </w:rPr>
        <w:tab/>
        <w:t>Rizika, kuriai esant nustatytos užduotys gali būti neįvykdytos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(aplinkybės, kurios gali turėti neigiamos įtakos įvykdyti šias užduotis)</w:t>
      </w:r>
    </w:p>
    <w:p w14:paraId="60FBAFDD" w14:textId="77777777" w:rsidR="004A5130" w:rsidRDefault="006F46B9" w:rsidP="000236F2">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(pildoma suderinus su švietimo įstaigos vadovu)</w:t>
      </w:r>
    </w:p>
    <w:tbl>
      <w:tblPr>
        <w:tblStyle w:val="a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4A5130" w14:paraId="54EE1617" w14:textId="77777777" w:rsidTr="00E26FFA">
        <w:tc>
          <w:tcPr>
            <w:tcW w:w="9781" w:type="dxa"/>
            <w:tcBorders>
              <w:top w:val="single" w:sz="4" w:space="0" w:color="000000"/>
              <w:left w:val="single" w:sz="4" w:space="0" w:color="000000"/>
              <w:bottom w:val="single" w:sz="4" w:space="0" w:color="000000"/>
              <w:right w:val="single" w:sz="4" w:space="0" w:color="000000"/>
            </w:tcBorders>
          </w:tcPr>
          <w:p w14:paraId="32968EB9" w14:textId="77777777" w:rsidR="004A5130" w:rsidRDefault="006F46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4A5130" w14:paraId="397DFCF5" w14:textId="77777777" w:rsidTr="00E26FFA">
        <w:tc>
          <w:tcPr>
            <w:tcW w:w="9781" w:type="dxa"/>
            <w:tcBorders>
              <w:top w:val="single" w:sz="4" w:space="0" w:color="000000"/>
              <w:left w:val="single" w:sz="4" w:space="0" w:color="000000"/>
              <w:bottom w:val="single" w:sz="4" w:space="0" w:color="000000"/>
              <w:right w:val="single" w:sz="4" w:space="0" w:color="000000"/>
            </w:tcBorders>
          </w:tcPr>
          <w:p w14:paraId="4CD243C0" w14:textId="77777777" w:rsidR="004A5130" w:rsidRDefault="006F46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4A5130" w14:paraId="03D2CD25" w14:textId="77777777" w:rsidTr="00E26FFA">
        <w:tc>
          <w:tcPr>
            <w:tcW w:w="9781" w:type="dxa"/>
            <w:tcBorders>
              <w:top w:val="single" w:sz="4" w:space="0" w:color="000000"/>
              <w:left w:val="single" w:sz="4" w:space="0" w:color="000000"/>
              <w:bottom w:val="single" w:sz="4" w:space="0" w:color="000000"/>
              <w:right w:val="single" w:sz="4" w:space="0" w:color="000000"/>
            </w:tcBorders>
          </w:tcPr>
          <w:p w14:paraId="315E2589" w14:textId="77777777" w:rsidR="004A5130" w:rsidRDefault="006F46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3828E357" w14:textId="77777777" w:rsidR="004A5130" w:rsidRDefault="006F46B9" w:rsidP="000236F2">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SKYRIUS</w:t>
      </w:r>
    </w:p>
    <w:p w14:paraId="13A659D9" w14:textId="77777777" w:rsidR="004A5130" w:rsidRDefault="006F46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VERTINIMO PAGRINDIMAS IR SIŪLYMAI</w:t>
      </w:r>
    </w:p>
    <w:p w14:paraId="57126B41" w14:textId="77777777" w:rsidR="004A5130" w:rsidRDefault="006F46B9" w:rsidP="000236F2">
      <w:pPr>
        <w:tabs>
          <w:tab w:val="right" w:pos="9071"/>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Įvertinimas, jo pagrindimas ir siūlymai: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1BC428B0" w14:textId="7FE15E51" w:rsidR="004A5130" w:rsidRDefault="006F46B9" w:rsidP="00ED3C34">
      <w:pPr>
        <w:tabs>
          <w:tab w:val="right" w:pos="9071"/>
        </w:tabs>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406ECC59" w14:textId="77777777" w:rsidR="004A5130" w:rsidRDefault="006F46B9" w:rsidP="000236F2">
      <w:pPr>
        <w:tabs>
          <w:tab w:val="left" w:pos="4253"/>
          <w:tab w:val="left" w:pos="694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                 _________________         __________</w:t>
      </w:r>
    </w:p>
    <w:p w14:paraId="75A236BD" w14:textId="1659DD89" w:rsidR="004A5130" w:rsidRDefault="006F46B9" w:rsidP="000236F2">
      <w:pPr>
        <w:tabs>
          <w:tab w:val="center" w:pos="4395"/>
          <w:tab w:val="center" w:pos="6946"/>
          <w:tab w:val="center" w:pos="9072"/>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mokykloje – mokyklos tarybos</w:t>
      </w:r>
      <w:r w:rsidR="000236F2">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(parašas)</w:t>
      </w:r>
      <w:r w:rsidR="000236F2">
        <w:rPr>
          <w:rFonts w:ascii="Times New Roman" w:eastAsia="Times New Roman" w:hAnsi="Times New Roman" w:cs="Times New Roman"/>
          <w:sz w:val="20"/>
          <w:szCs w:val="20"/>
        </w:rPr>
        <w:tab/>
      </w:r>
      <w:r>
        <w:rPr>
          <w:rFonts w:ascii="Times New Roman" w:eastAsia="Times New Roman" w:hAnsi="Times New Roman" w:cs="Times New Roman"/>
          <w:sz w:val="20"/>
          <w:szCs w:val="20"/>
        </w:rPr>
        <w:t>(vardas ir pavardė)</w:t>
      </w:r>
      <w:r w:rsidR="000236F2">
        <w:rPr>
          <w:rFonts w:ascii="Times New Roman" w:eastAsia="Times New Roman" w:hAnsi="Times New Roman" w:cs="Times New Roman"/>
          <w:sz w:val="20"/>
          <w:szCs w:val="20"/>
        </w:rPr>
        <w:tab/>
      </w:r>
      <w:r>
        <w:rPr>
          <w:rFonts w:ascii="Times New Roman" w:eastAsia="Times New Roman" w:hAnsi="Times New Roman" w:cs="Times New Roman"/>
          <w:sz w:val="20"/>
          <w:szCs w:val="20"/>
        </w:rPr>
        <w:t>(data)</w:t>
      </w:r>
    </w:p>
    <w:p w14:paraId="6B1AEAA4" w14:textId="77777777" w:rsidR="004A5130" w:rsidRDefault="006F46B9">
      <w:pPr>
        <w:tabs>
          <w:tab w:val="left" w:pos="4536"/>
          <w:tab w:val="left" w:pos="723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įgaliotas asmuo, švietimo pagalbos įstaigoje – </w:t>
      </w:r>
    </w:p>
    <w:p w14:paraId="02A88AB2" w14:textId="77777777" w:rsidR="004A5130" w:rsidRDefault="006F46B9">
      <w:pPr>
        <w:tabs>
          <w:tab w:val="left" w:pos="4536"/>
          <w:tab w:val="left" w:pos="723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savivaldos institucijos įgaliotas asmuo / </w:t>
      </w:r>
    </w:p>
    <w:p w14:paraId="4A4C76F6" w14:textId="10948C91" w:rsidR="004A5130" w:rsidRPr="000236F2" w:rsidRDefault="006F46B9" w:rsidP="00E26FFA">
      <w:pPr>
        <w:tabs>
          <w:tab w:val="left" w:pos="4536"/>
          <w:tab w:val="left" w:pos="723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darbuotojų atstovavimą įgyvendinantis asmuo)</w:t>
      </w:r>
    </w:p>
    <w:p w14:paraId="2DD262F2" w14:textId="369BCF34" w:rsidR="004A5130" w:rsidRDefault="006F46B9" w:rsidP="00E26FFA">
      <w:pPr>
        <w:tabs>
          <w:tab w:val="right" w:pos="9071"/>
        </w:tabs>
        <w:spacing w:before="120" w:after="6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Įvertinimas, jo pagrindimas ir siūlymai:</w:t>
      </w:r>
      <w:r>
        <w:rPr>
          <w:rFonts w:ascii="Times New Roman" w:eastAsia="Times New Roman" w:hAnsi="Times New Roman" w:cs="Times New Roman"/>
          <w:sz w:val="24"/>
          <w:szCs w:val="24"/>
        </w:rPr>
        <w:t xml:space="preserve"> </w:t>
      </w:r>
    </w:p>
    <w:p w14:paraId="5EC42D8E" w14:textId="0586A8ED" w:rsidR="004A5130" w:rsidRPr="000236F2" w:rsidRDefault="006F46B9" w:rsidP="000236F2">
      <w:pPr>
        <w:tabs>
          <w:tab w:val="left" w:pos="4253"/>
          <w:tab w:val="left" w:pos="69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Kauno rajono savivaldybės meras</w:t>
      </w:r>
      <w:r w:rsidR="000236F2">
        <w:rPr>
          <w:rFonts w:ascii="Times New Roman" w:eastAsia="Times New Roman" w:hAnsi="Times New Roman" w:cs="Times New Roman"/>
          <w:sz w:val="24"/>
          <w:szCs w:val="24"/>
        </w:rPr>
        <w:t xml:space="preserve"> ___________</w:t>
      </w:r>
      <w:r>
        <w:rPr>
          <w:rFonts w:ascii="Times New Roman" w:eastAsia="Times New Roman" w:hAnsi="Times New Roman" w:cs="Times New Roman"/>
          <w:sz w:val="24"/>
          <w:szCs w:val="24"/>
        </w:rPr>
        <w:t>________________ Valerijus Makūnas 2024-02-</w:t>
      </w:r>
      <w:r w:rsidR="000236F2">
        <w:rPr>
          <w:rFonts w:ascii="Times New Roman" w:eastAsia="Times New Roman" w:hAnsi="Times New Roman" w:cs="Times New Roman"/>
          <w:sz w:val="24"/>
          <w:szCs w:val="24"/>
        </w:rPr>
        <w:t>.....</w:t>
      </w:r>
    </w:p>
    <w:p w14:paraId="1D27B234" w14:textId="1A0B2E58" w:rsidR="004A5130" w:rsidRPr="000236F2" w:rsidRDefault="006F46B9" w:rsidP="000236F2">
      <w:pPr>
        <w:tabs>
          <w:tab w:val="left" w:pos="6237"/>
          <w:tab w:val="right" w:pos="8306"/>
        </w:tabs>
        <w:spacing w:before="3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Galutinis metų veiklos ataskaitos įvertinimas ______________________.</w:t>
      </w:r>
    </w:p>
    <w:p w14:paraId="16EC2692" w14:textId="48362B74" w:rsidR="004A5130" w:rsidRDefault="006F46B9" w:rsidP="000236F2">
      <w:pPr>
        <w:tabs>
          <w:tab w:val="left" w:pos="1276"/>
          <w:tab w:val="left" w:pos="5954"/>
          <w:tab w:val="left" w:pos="8364"/>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Susipažinau</w:t>
      </w:r>
    </w:p>
    <w:p w14:paraId="7C9072EC" w14:textId="77777777" w:rsidR="004A5130" w:rsidRDefault="006F46B9">
      <w:pPr>
        <w:tabs>
          <w:tab w:val="left" w:pos="4253"/>
          <w:tab w:val="left" w:pos="69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                    _________________         __________</w:t>
      </w:r>
    </w:p>
    <w:p w14:paraId="4C95B74D" w14:textId="58282C37" w:rsidR="004A5130" w:rsidRDefault="006F46B9" w:rsidP="00E26FFA">
      <w:pPr>
        <w:tabs>
          <w:tab w:val="center" w:pos="3969"/>
          <w:tab w:val="center" w:pos="4111"/>
          <w:tab w:val="center" w:pos="6804"/>
          <w:tab w:val="center" w:pos="907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(švietimo įstaigos vadovo pareigos)</w:t>
      </w:r>
      <w:r w:rsidR="00ED3C34">
        <w:rPr>
          <w:rFonts w:ascii="Times New Roman" w:eastAsia="Times New Roman" w:hAnsi="Times New Roman" w:cs="Times New Roman"/>
          <w:sz w:val="20"/>
          <w:szCs w:val="20"/>
        </w:rPr>
        <w:tab/>
      </w:r>
      <w:r>
        <w:rPr>
          <w:rFonts w:ascii="Times New Roman" w:eastAsia="Times New Roman" w:hAnsi="Times New Roman" w:cs="Times New Roman"/>
          <w:sz w:val="20"/>
          <w:szCs w:val="20"/>
        </w:rPr>
        <w:t>(parašas)</w:t>
      </w:r>
      <w:r w:rsidR="00ED3C34">
        <w:rPr>
          <w:rFonts w:ascii="Times New Roman" w:eastAsia="Times New Roman" w:hAnsi="Times New Roman" w:cs="Times New Roman"/>
          <w:sz w:val="20"/>
          <w:szCs w:val="20"/>
        </w:rPr>
        <w:tab/>
      </w:r>
      <w:r>
        <w:rPr>
          <w:rFonts w:ascii="Times New Roman" w:eastAsia="Times New Roman" w:hAnsi="Times New Roman" w:cs="Times New Roman"/>
          <w:sz w:val="20"/>
          <w:szCs w:val="20"/>
        </w:rPr>
        <w:t>(vardas ir pavardė)</w:t>
      </w:r>
      <w:r w:rsidR="00ED3C34">
        <w:rPr>
          <w:rFonts w:ascii="Times New Roman" w:eastAsia="Times New Roman" w:hAnsi="Times New Roman" w:cs="Times New Roman"/>
          <w:sz w:val="20"/>
          <w:szCs w:val="20"/>
        </w:rPr>
        <w:tab/>
      </w:r>
      <w:r>
        <w:rPr>
          <w:rFonts w:ascii="Times New Roman" w:eastAsia="Times New Roman" w:hAnsi="Times New Roman" w:cs="Times New Roman"/>
          <w:sz w:val="20"/>
          <w:szCs w:val="20"/>
        </w:rPr>
        <w:t>(data)</w:t>
      </w:r>
    </w:p>
    <w:p w14:paraId="26A5F0A5" w14:textId="77777777" w:rsidR="004A5130" w:rsidRDefault="004A5130"/>
    <w:sectPr w:rsidR="004A5130" w:rsidSect="00EA186F">
      <w:pgSz w:w="11906" w:h="16838"/>
      <w:pgMar w:top="1134" w:right="567"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BA"/>
    <w:multiLevelType w:val="hybridMultilevel"/>
    <w:tmpl w:val="A54610AA"/>
    <w:lvl w:ilvl="0" w:tplc="A9FCC18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26930"/>
    <w:multiLevelType w:val="hybridMultilevel"/>
    <w:tmpl w:val="461C0E2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011B4"/>
    <w:multiLevelType w:val="hybridMultilevel"/>
    <w:tmpl w:val="C916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F50AD2"/>
    <w:multiLevelType w:val="hybridMultilevel"/>
    <w:tmpl w:val="9A24D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E15BD5"/>
    <w:multiLevelType w:val="hybridMultilevel"/>
    <w:tmpl w:val="4970BDCC"/>
    <w:lvl w:ilvl="0" w:tplc="F5707B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625DE"/>
    <w:multiLevelType w:val="multilevel"/>
    <w:tmpl w:val="F896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B1770"/>
    <w:multiLevelType w:val="hybridMultilevel"/>
    <w:tmpl w:val="8B9073A2"/>
    <w:lvl w:ilvl="0" w:tplc="A28682F4">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E87EDF"/>
    <w:multiLevelType w:val="multilevel"/>
    <w:tmpl w:val="0AF2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B5694"/>
    <w:multiLevelType w:val="hybridMultilevel"/>
    <w:tmpl w:val="579EA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F107FBD"/>
    <w:multiLevelType w:val="hybridMultilevel"/>
    <w:tmpl w:val="698C9564"/>
    <w:lvl w:ilvl="0" w:tplc="A28682F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A013B"/>
    <w:multiLevelType w:val="hybridMultilevel"/>
    <w:tmpl w:val="A620C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215691">
    <w:abstractNumId w:val="1"/>
  </w:num>
  <w:num w:numId="2" w16cid:durableId="491215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9330470">
    <w:abstractNumId w:val="7"/>
  </w:num>
  <w:num w:numId="4" w16cid:durableId="1394304958">
    <w:abstractNumId w:val="5"/>
  </w:num>
  <w:num w:numId="5" w16cid:durableId="2005470285">
    <w:abstractNumId w:val="3"/>
  </w:num>
  <w:num w:numId="6" w16cid:durableId="1953903309">
    <w:abstractNumId w:val="2"/>
  </w:num>
  <w:num w:numId="7" w16cid:durableId="385766051">
    <w:abstractNumId w:val="9"/>
  </w:num>
  <w:num w:numId="8" w16cid:durableId="798955055">
    <w:abstractNumId w:val="6"/>
  </w:num>
  <w:num w:numId="9" w16cid:durableId="432675560">
    <w:abstractNumId w:val="0"/>
  </w:num>
  <w:num w:numId="10" w16cid:durableId="1864980174">
    <w:abstractNumId w:val="10"/>
  </w:num>
  <w:num w:numId="11" w16cid:durableId="322129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30"/>
    <w:rsid w:val="000236F2"/>
    <w:rsid w:val="00070729"/>
    <w:rsid w:val="0009297B"/>
    <w:rsid w:val="00096D17"/>
    <w:rsid w:val="000A6A33"/>
    <w:rsid w:val="000E71AB"/>
    <w:rsid w:val="00135C09"/>
    <w:rsid w:val="00172717"/>
    <w:rsid w:val="0017537D"/>
    <w:rsid w:val="001767CD"/>
    <w:rsid w:val="001845A9"/>
    <w:rsid w:val="001A78AF"/>
    <w:rsid w:val="001E2BDD"/>
    <w:rsid w:val="002463D1"/>
    <w:rsid w:val="00270215"/>
    <w:rsid w:val="00286D69"/>
    <w:rsid w:val="002E5874"/>
    <w:rsid w:val="00303268"/>
    <w:rsid w:val="00312DA0"/>
    <w:rsid w:val="003219F7"/>
    <w:rsid w:val="00330911"/>
    <w:rsid w:val="003362C7"/>
    <w:rsid w:val="00350051"/>
    <w:rsid w:val="00350659"/>
    <w:rsid w:val="00353E25"/>
    <w:rsid w:val="003C7203"/>
    <w:rsid w:val="00447DA3"/>
    <w:rsid w:val="00460356"/>
    <w:rsid w:val="00481E98"/>
    <w:rsid w:val="004900D9"/>
    <w:rsid w:val="004A5130"/>
    <w:rsid w:val="004C14B6"/>
    <w:rsid w:val="004C687A"/>
    <w:rsid w:val="0050554D"/>
    <w:rsid w:val="00532C99"/>
    <w:rsid w:val="00562D36"/>
    <w:rsid w:val="00571F22"/>
    <w:rsid w:val="005946D9"/>
    <w:rsid w:val="005A50D2"/>
    <w:rsid w:val="005A5327"/>
    <w:rsid w:val="005A5F67"/>
    <w:rsid w:val="00632A6E"/>
    <w:rsid w:val="006A5D69"/>
    <w:rsid w:val="006B0A4B"/>
    <w:rsid w:val="006D6D65"/>
    <w:rsid w:val="006F46B9"/>
    <w:rsid w:val="00704F4F"/>
    <w:rsid w:val="0073750E"/>
    <w:rsid w:val="00770F8B"/>
    <w:rsid w:val="007734AD"/>
    <w:rsid w:val="007A0446"/>
    <w:rsid w:val="007C26ED"/>
    <w:rsid w:val="00804788"/>
    <w:rsid w:val="0084689F"/>
    <w:rsid w:val="008E77B7"/>
    <w:rsid w:val="00902232"/>
    <w:rsid w:val="009B2905"/>
    <w:rsid w:val="00A604CC"/>
    <w:rsid w:val="00A845BA"/>
    <w:rsid w:val="00AE43B0"/>
    <w:rsid w:val="00B0233E"/>
    <w:rsid w:val="00B26A86"/>
    <w:rsid w:val="00BA34DB"/>
    <w:rsid w:val="00BF2D21"/>
    <w:rsid w:val="00C03A41"/>
    <w:rsid w:val="00C20728"/>
    <w:rsid w:val="00C27D9A"/>
    <w:rsid w:val="00C83711"/>
    <w:rsid w:val="00D13ADE"/>
    <w:rsid w:val="00D14714"/>
    <w:rsid w:val="00D30A0A"/>
    <w:rsid w:val="00D433F7"/>
    <w:rsid w:val="00E12F2F"/>
    <w:rsid w:val="00E26FFA"/>
    <w:rsid w:val="00E27309"/>
    <w:rsid w:val="00EA186F"/>
    <w:rsid w:val="00ED3C34"/>
    <w:rsid w:val="00EE7D1E"/>
    <w:rsid w:val="00F8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A5EC"/>
  <w15:docId w15:val="{897747D3-BABB-4569-AAA4-76D5AAE1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2"/>
    <w:basedOn w:val="prastasis"/>
    <w:link w:val="SraopastraipaDiagrama"/>
    <w:uiPriority w:val="34"/>
    <w:qFormat/>
    <w:rsid w:val="007A5462"/>
    <w:pPr>
      <w:ind w:left="720"/>
      <w:contextualSpacing/>
    </w:pPr>
  </w:style>
  <w:style w:type="paragraph" w:styleId="prastasiniatinklio">
    <w:name w:val="Normal (Web)"/>
    <w:basedOn w:val="prastasis"/>
    <w:uiPriority w:val="99"/>
    <w:unhideWhenUsed/>
    <w:rsid w:val="00323B5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1528F8"/>
    <w:pPr>
      <w:spacing w:after="0" w:line="240" w:lineRule="auto"/>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0" w:type="dxa"/>
        <w:right w:w="1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172717"/>
  </w:style>
  <w:style w:type="paragraph" w:styleId="Debesliotekstas">
    <w:name w:val="Balloon Text"/>
    <w:basedOn w:val="prastasis"/>
    <w:link w:val="DebesliotekstasDiagrama"/>
    <w:uiPriority w:val="99"/>
    <w:semiHidden/>
    <w:unhideWhenUsed/>
    <w:rsid w:val="006D6D6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6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576">
      <w:bodyDiv w:val="1"/>
      <w:marLeft w:val="0"/>
      <w:marRight w:val="0"/>
      <w:marTop w:val="0"/>
      <w:marBottom w:val="0"/>
      <w:divBdr>
        <w:top w:val="none" w:sz="0" w:space="0" w:color="auto"/>
        <w:left w:val="none" w:sz="0" w:space="0" w:color="auto"/>
        <w:bottom w:val="none" w:sz="0" w:space="0" w:color="auto"/>
        <w:right w:val="none" w:sz="0" w:space="0" w:color="auto"/>
      </w:divBdr>
    </w:div>
    <w:div w:id="371422355">
      <w:bodyDiv w:val="1"/>
      <w:marLeft w:val="0"/>
      <w:marRight w:val="0"/>
      <w:marTop w:val="0"/>
      <w:marBottom w:val="0"/>
      <w:divBdr>
        <w:top w:val="none" w:sz="0" w:space="0" w:color="auto"/>
        <w:left w:val="none" w:sz="0" w:space="0" w:color="auto"/>
        <w:bottom w:val="none" w:sz="0" w:space="0" w:color="auto"/>
        <w:right w:val="none" w:sz="0" w:space="0" w:color="auto"/>
      </w:divBdr>
    </w:div>
    <w:div w:id="441610024">
      <w:bodyDiv w:val="1"/>
      <w:marLeft w:val="0"/>
      <w:marRight w:val="0"/>
      <w:marTop w:val="0"/>
      <w:marBottom w:val="0"/>
      <w:divBdr>
        <w:top w:val="none" w:sz="0" w:space="0" w:color="auto"/>
        <w:left w:val="none" w:sz="0" w:space="0" w:color="auto"/>
        <w:bottom w:val="none" w:sz="0" w:space="0" w:color="auto"/>
        <w:right w:val="none" w:sz="0" w:space="0" w:color="auto"/>
      </w:divBdr>
    </w:div>
    <w:div w:id="1890340435">
      <w:bodyDiv w:val="1"/>
      <w:marLeft w:val="0"/>
      <w:marRight w:val="0"/>
      <w:marTop w:val="0"/>
      <w:marBottom w:val="0"/>
      <w:divBdr>
        <w:top w:val="none" w:sz="0" w:space="0" w:color="auto"/>
        <w:left w:val="none" w:sz="0" w:space="0" w:color="auto"/>
        <w:bottom w:val="none" w:sz="0" w:space="0" w:color="auto"/>
        <w:right w:val="none" w:sz="0" w:space="0" w:color="auto"/>
      </w:divBdr>
    </w:div>
    <w:div w:id="1999728691">
      <w:bodyDiv w:val="1"/>
      <w:marLeft w:val="0"/>
      <w:marRight w:val="0"/>
      <w:marTop w:val="0"/>
      <w:marBottom w:val="0"/>
      <w:divBdr>
        <w:top w:val="none" w:sz="0" w:space="0" w:color="auto"/>
        <w:left w:val="none" w:sz="0" w:space="0" w:color="auto"/>
        <w:bottom w:val="none" w:sz="0" w:space="0" w:color="auto"/>
        <w:right w:val="none" w:sz="0" w:space="0" w:color="auto"/>
      </w:divBdr>
    </w:div>
    <w:div w:id="212356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XlcX0hQR+OKx65ksiCP4xwyqfA==">CgMxLjAaMAoBMBIrCikIB0IlChFRdWF0dHJvY2VudG8gU2FucxIQQXJpYWwgVW5pY29kZSBNUxowCgExEisKKQgHQiUKEVF1YXR0cm9jZW50byBTYW5zEhBBcmlhbCBVbmljb2RlIE1TGjAKATISKwopCAdCJQoRUXVhdHRyb2NlbnRvIFNhbnMSEEFyaWFsIFVuaWNvZGUgTVMyCGguZ2pkZ3hzMghoLmdqZGd4czgAciExc3IyTmdOMlBiOS1EdWdVZ0lacTRqYXNiYVBMQ2VCY0U=</go:docsCustomData>
</go:gDocsCustomXmlDataStorage>
</file>

<file path=customXml/itemProps1.xml><?xml version="1.0" encoding="utf-8"?>
<ds:datastoreItem xmlns:ds="http://schemas.openxmlformats.org/officeDocument/2006/customXml" ds:itemID="{4667E544-154F-481E-9C6B-950889DF7B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2017</Words>
  <Characters>11503</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Kasputienė</dc:creator>
  <cp:lastModifiedBy>Aistė Florentina Kantautienė</cp:lastModifiedBy>
  <cp:revision>4</cp:revision>
  <cp:lastPrinted>2024-02-08T07:54:00Z</cp:lastPrinted>
  <dcterms:created xsi:type="dcterms:W3CDTF">2024-02-08T13:27:00Z</dcterms:created>
  <dcterms:modified xsi:type="dcterms:W3CDTF">2024-02-08T13:38:00Z</dcterms:modified>
</cp:coreProperties>
</file>